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C8379" w14:textId="77777777" w:rsidR="009A460C" w:rsidRDefault="009A460C" w:rsidP="009A460C">
      <w:pPr>
        <w:pStyle w:val="NormalWeb"/>
        <w:spacing w:before="0" w:beforeAutospacing="0" w:after="0" w:afterAutospacing="0"/>
      </w:pPr>
      <w:r>
        <w:rPr>
          <w:rFonts w:ascii="Calibri" w:hAnsi="Calibri" w:cs="Calibri"/>
          <w:color w:val="000000"/>
          <w:sz w:val="22"/>
          <w:szCs w:val="22"/>
        </w:rPr>
        <w:t>Stoke Park Community Group</w:t>
      </w:r>
    </w:p>
    <w:p w14:paraId="0AFC64A5" w14:textId="77777777" w:rsidR="009A460C" w:rsidRDefault="009A460C" w:rsidP="009A460C">
      <w:pPr>
        <w:pStyle w:val="NormalWeb"/>
        <w:spacing w:before="0" w:beforeAutospacing="0" w:after="0" w:afterAutospacing="0"/>
      </w:pPr>
      <w:r>
        <w:rPr>
          <w:rFonts w:ascii="Calibri" w:hAnsi="Calibri" w:cs="Calibri"/>
          <w:color w:val="2F5496"/>
          <w:sz w:val="32"/>
          <w:szCs w:val="32"/>
        </w:rPr>
        <w:t>Equality, Diversity and Inclusion Policy</w:t>
      </w:r>
    </w:p>
    <w:p w14:paraId="0FADBD73" w14:textId="1A57B846" w:rsidR="009A460C" w:rsidRDefault="009A460C" w:rsidP="009A460C">
      <w:pPr>
        <w:pStyle w:val="NormalWeb"/>
        <w:spacing w:before="0" w:beforeAutospacing="0" w:after="0" w:afterAutospacing="0"/>
      </w:pPr>
      <w:r>
        <w:rPr>
          <w:rFonts w:ascii="Calibri" w:hAnsi="Calibri" w:cs="Calibri"/>
          <w:color w:val="000000"/>
          <w:sz w:val="22"/>
          <w:szCs w:val="22"/>
        </w:rPr>
        <w:t>V</w:t>
      </w:r>
      <w:r w:rsidR="005E3F41">
        <w:rPr>
          <w:rFonts w:ascii="Calibri" w:hAnsi="Calibri" w:cs="Calibri"/>
          <w:color w:val="000000"/>
          <w:sz w:val="22"/>
          <w:szCs w:val="22"/>
        </w:rPr>
        <w:t>2</w:t>
      </w:r>
      <w:r>
        <w:rPr>
          <w:rFonts w:ascii="Calibri" w:hAnsi="Calibri" w:cs="Calibri"/>
          <w:color w:val="000000"/>
          <w:sz w:val="22"/>
          <w:szCs w:val="22"/>
        </w:rPr>
        <w:t xml:space="preserve"> Updated </w:t>
      </w:r>
      <w:r w:rsidR="005E3F41">
        <w:rPr>
          <w:rFonts w:ascii="Calibri" w:hAnsi="Calibri" w:cs="Calibri"/>
          <w:color w:val="000000"/>
          <w:sz w:val="22"/>
          <w:szCs w:val="22"/>
        </w:rPr>
        <w:t>Mar 25</w:t>
      </w:r>
    </w:p>
    <w:p w14:paraId="17499E66" w14:textId="77777777" w:rsidR="009A460C" w:rsidRDefault="009A460C" w:rsidP="009A460C">
      <w:pPr>
        <w:pStyle w:val="NormalWeb"/>
        <w:spacing w:before="280" w:beforeAutospacing="0" w:after="280" w:afterAutospacing="0"/>
      </w:pPr>
      <w:r>
        <w:rPr>
          <w:rFonts w:ascii="Calibri" w:hAnsi="Calibri" w:cs="Calibri"/>
          <w:b/>
          <w:bCs/>
          <w:color w:val="000000"/>
          <w:sz w:val="22"/>
          <w:szCs w:val="22"/>
        </w:rPr>
        <w:t>1.  Our Policy Aims</w:t>
      </w:r>
    </w:p>
    <w:p w14:paraId="7E4E7CAD" w14:textId="77777777" w:rsidR="009A460C" w:rsidRDefault="009A460C" w:rsidP="009A460C">
      <w:pPr>
        <w:pStyle w:val="NormalWeb"/>
        <w:spacing w:before="280" w:beforeAutospacing="0" w:after="280" w:afterAutospacing="0"/>
      </w:pPr>
      <w:r>
        <w:rPr>
          <w:rFonts w:ascii="Calibri" w:hAnsi="Calibri" w:cs="Calibri"/>
          <w:color w:val="000000"/>
          <w:sz w:val="22"/>
          <w:szCs w:val="22"/>
        </w:rPr>
        <w:t>All Members should  familiarise themselves with this policy, behave according to the expectations and support others to do so, particularly new members of the group.</w:t>
      </w:r>
    </w:p>
    <w:p w14:paraId="2411FFF2" w14:textId="77777777" w:rsidR="009A460C" w:rsidRDefault="009A460C" w:rsidP="009A460C">
      <w:pPr>
        <w:pStyle w:val="NormalWeb"/>
        <w:spacing w:before="280" w:beforeAutospacing="0" w:after="280" w:afterAutospacing="0"/>
      </w:pPr>
      <w:r>
        <w:rPr>
          <w:rFonts w:ascii="Calibri" w:hAnsi="Calibri" w:cs="Calibri"/>
          <w:color w:val="000000"/>
          <w:sz w:val="22"/>
          <w:szCs w:val="22"/>
        </w:rPr>
        <w:t>Stoke Park Community Group values and wants to support growing numbers and a greater diversity of people from local neighbourhoods and further afield to visit Stoke Park, share in enjoying its natural beauty and contribute to nature conservation and related activities. </w:t>
      </w:r>
    </w:p>
    <w:p w14:paraId="6194AD92" w14:textId="77777777" w:rsidR="009A460C" w:rsidRDefault="009A460C" w:rsidP="009A460C">
      <w:pPr>
        <w:pStyle w:val="NormalWeb"/>
        <w:spacing w:before="280" w:beforeAutospacing="0" w:after="280" w:afterAutospacing="0"/>
      </w:pPr>
      <w:r>
        <w:rPr>
          <w:rFonts w:ascii="Calibri" w:hAnsi="Calibri" w:cs="Calibri"/>
          <w:color w:val="000000"/>
          <w:sz w:val="22"/>
          <w:szCs w:val="22"/>
        </w:rPr>
        <w:t>We recognise and value diversity in identity, background and experience amongst volunteers and other people we encounter or engage with when we represent Stoke Park Community Group. The Group aims to support everyone to feel safe and welcome, share in the mental health benefits of being out in nature, enjoy an equally positive experience and have their contribution valued. This includes volunteers as well as people who work alongside the Group, including Bristol City Council staff, members of other voluntary or community groups,  businesses and individuals. </w:t>
      </w:r>
    </w:p>
    <w:p w14:paraId="1FD39EE5" w14:textId="30D153B8" w:rsidR="009A460C" w:rsidRDefault="001B74B5" w:rsidP="009A460C">
      <w:pPr>
        <w:pStyle w:val="NormalWeb"/>
        <w:spacing w:before="280" w:beforeAutospacing="0" w:after="280" w:afterAutospacing="0"/>
      </w:pPr>
      <w:r>
        <w:rPr>
          <w:rFonts w:ascii="Calibri" w:hAnsi="Calibri" w:cs="Calibri"/>
          <w:color w:val="000000"/>
          <w:sz w:val="22"/>
          <w:szCs w:val="22"/>
        </w:rPr>
        <w:t>We respect and support all Human Rights, Hate Crime and Equality related legislation.</w:t>
      </w:r>
    </w:p>
    <w:p w14:paraId="14837D67" w14:textId="77777777" w:rsidR="009A460C" w:rsidRDefault="009A460C" w:rsidP="009A460C">
      <w:pPr>
        <w:pStyle w:val="NormalWeb"/>
        <w:spacing w:before="280" w:beforeAutospacing="0" w:after="280" w:afterAutospacing="0"/>
      </w:pPr>
      <w:r>
        <w:rPr>
          <w:rFonts w:ascii="Calibri" w:hAnsi="Calibri" w:cs="Calibri"/>
          <w:color w:val="000000"/>
          <w:sz w:val="22"/>
          <w:szCs w:val="22"/>
        </w:rPr>
        <w:t>Stoke Park is a Public Open Space. Stoke Park Community Group members will respect and abide by relevant legislation that applies to our activities and use of the park.</w:t>
      </w:r>
    </w:p>
    <w:p w14:paraId="136E9377" w14:textId="77777777" w:rsidR="009A460C" w:rsidRDefault="009A460C" w:rsidP="009A460C">
      <w:pPr>
        <w:pStyle w:val="NormalWeb"/>
        <w:spacing w:before="280" w:beforeAutospacing="0" w:after="280" w:afterAutospacing="0"/>
      </w:pPr>
      <w:r>
        <w:rPr>
          <w:rFonts w:ascii="Calibri" w:hAnsi="Calibri" w:cs="Calibri"/>
          <w:b/>
          <w:bCs/>
          <w:color w:val="000000"/>
          <w:sz w:val="22"/>
          <w:szCs w:val="22"/>
        </w:rPr>
        <w:t>2.  What we will do</w:t>
      </w:r>
    </w:p>
    <w:p w14:paraId="141BF4CE" w14:textId="77777777" w:rsidR="009A460C" w:rsidRDefault="009A460C" w:rsidP="009A460C">
      <w:pPr>
        <w:pStyle w:val="NormalWeb"/>
        <w:spacing w:before="280" w:beforeAutospacing="0" w:after="280" w:afterAutospacing="0"/>
      </w:pPr>
      <w:r>
        <w:rPr>
          <w:rFonts w:ascii="Calibri" w:hAnsi="Calibri" w:cs="Calibri"/>
          <w:color w:val="000000"/>
          <w:sz w:val="22"/>
          <w:szCs w:val="22"/>
        </w:rPr>
        <w:t>The group takes part in a range of activities and we will take care to support people safely to participate on an equal basis. Where a disability-related barrier is identified that means someone can’t take part in an activity on an equal basis, we will endeavour to identify suitable funding or other solutions  to make reasonable adjustments so they can do so. We will communicate clearly where costs or other constraints prevent us from making reasonable adjustments. </w:t>
      </w:r>
    </w:p>
    <w:p w14:paraId="0F8B3BA3" w14:textId="77777777" w:rsidR="009A460C" w:rsidRDefault="009A460C" w:rsidP="009A460C">
      <w:pPr>
        <w:pStyle w:val="NormalWeb"/>
        <w:spacing w:before="280" w:beforeAutospacing="0" w:after="280" w:afterAutospacing="0"/>
      </w:pPr>
      <w:r>
        <w:rPr>
          <w:rFonts w:ascii="Calibri" w:hAnsi="Calibri" w:cs="Calibri"/>
          <w:color w:val="000000"/>
          <w:sz w:val="22"/>
          <w:szCs w:val="22"/>
        </w:rPr>
        <w:t>We will communicate clearly where Health and Safety considerations mean that some individuals are not able to undertake certain activities or use certain tools e.g. chainsaws. </w:t>
      </w:r>
    </w:p>
    <w:p w14:paraId="6B7B838D" w14:textId="77777777" w:rsidR="009A460C" w:rsidRDefault="009A460C" w:rsidP="009A460C">
      <w:pPr>
        <w:pStyle w:val="NormalWeb"/>
        <w:spacing w:before="280" w:beforeAutospacing="0" w:after="280" w:afterAutospacing="0"/>
      </w:pPr>
      <w:r>
        <w:rPr>
          <w:rFonts w:ascii="Calibri" w:hAnsi="Calibri" w:cs="Calibri"/>
          <w:color w:val="000000"/>
          <w:sz w:val="22"/>
          <w:szCs w:val="22"/>
        </w:rPr>
        <w:t>A current lack of public toilets in Stoke Park or conveniently close by for use by volunteers during regular weekly or monthly volunteer sessions presents a barrier to some people being able to participate equally in these sessions. We will engage with the council and local businesses and community facilities to explore possible solutions.</w:t>
      </w:r>
    </w:p>
    <w:p w14:paraId="7C729FEC" w14:textId="7120B381" w:rsidR="009A460C" w:rsidRDefault="009A460C" w:rsidP="009A460C">
      <w:pPr>
        <w:pStyle w:val="NormalWeb"/>
        <w:spacing w:before="280" w:beforeAutospacing="0" w:after="280" w:afterAutospacing="0"/>
      </w:pPr>
      <w:r>
        <w:rPr>
          <w:rFonts w:ascii="Calibri" w:hAnsi="Calibri" w:cs="Calibri"/>
          <w:color w:val="000000"/>
          <w:sz w:val="22"/>
          <w:szCs w:val="22"/>
        </w:rPr>
        <w:t>We will convene Annual General Meetings at times accommodating to attendees and in fully accessible venues.  </w:t>
      </w:r>
    </w:p>
    <w:p w14:paraId="546E098F" w14:textId="77777777" w:rsidR="009A460C" w:rsidRDefault="009A460C" w:rsidP="009A460C">
      <w:pPr>
        <w:pStyle w:val="NormalWeb"/>
        <w:spacing w:before="280" w:beforeAutospacing="0" w:after="280" w:afterAutospacing="0"/>
      </w:pPr>
      <w:r>
        <w:rPr>
          <w:rFonts w:ascii="Calibri" w:hAnsi="Calibri" w:cs="Calibri"/>
          <w:color w:val="000000"/>
          <w:sz w:val="22"/>
          <w:szCs w:val="22"/>
        </w:rPr>
        <w:t>We will hold training or other events at nearby venues (e.g. the community centre in Lockleaze) with accessible toilets close to accessible park entrances.</w:t>
      </w:r>
    </w:p>
    <w:p w14:paraId="1C719149" w14:textId="77777777" w:rsidR="009A460C" w:rsidRDefault="009A460C" w:rsidP="009A460C">
      <w:pPr>
        <w:pStyle w:val="NormalWeb"/>
        <w:spacing w:before="280" w:beforeAutospacing="0" w:after="280" w:afterAutospacing="0"/>
      </w:pPr>
      <w:r>
        <w:rPr>
          <w:rFonts w:ascii="Calibri" w:hAnsi="Calibri" w:cs="Calibri"/>
          <w:color w:val="000000"/>
          <w:sz w:val="22"/>
          <w:szCs w:val="22"/>
        </w:rPr>
        <w:t xml:space="preserve">We will provide up-to-date information in response to queries about access issues for potential new volunteers on request and will include links to relevant external sources of information on our </w:t>
      </w:r>
      <w:r>
        <w:rPr>
          <w:rFonts w:ascii="Calibri" w:hAnsi="Calibri" w:cs="Calibri"/>
          <w:color w:val="000000"/>
          <w:sz w:val="22"/>
          <w:szCs w:val="22"/>
        </w:rPr>
        <w:lastRenderedPageBreak/>
        <w:t>website. We do not have the capacity to commit to maintaining up-to-date information on the website.</w:t>
      </w:r>
    </w:p>
    <w:p w14:paraId="4BDF6B4B" w14:textId="6DF3FA55" w:rsidR="009A460C" w:rsidRDefault="009A460C" w:rsidP="009A460C">
      <w:pPr>
        <w:pStyle w:val="NormalWeb"/>
        <w:spacing w:before="280" w:beforeAutospacing="0" w:after="280" w:afterAutospacing="0"/>
      </w:pPr>
      <w:r>
        <w:rPr>
          <w:rFonts w:ascii="Calibri" w:hAnsi="Calibri" w:cs="Calibri"/>
          <w:color w:val="000000"/>
          <w:sz w:val="22"/>
          <w:szCs w:val="22"/>
        </w:rPr>
        <w:t xml:space="preserve">We will engage via </w:t>
      </w:r>
      <w:r w:rsidR="005E3F41">
        <w:rPr>
          <w:rFonts w:ascii="Calibri" w:hAnsi="Calibri" w:cs="Calibri"/>
          <w:color w:val="000000"/>
          <w:sz w:val="22"/>
          <w:szCs w:val="22"/>
        </w:rPr>
        <w:t>l</w:t>
      </w:r>
      <w:r>
        <w:rPr>
          <w:rFonts w:ascii="Calibri" w:hAnsi="Calibri" w:cs="Calibri"/>
          <w:color w:val="000000"/>
          <w:sz w:val="22"/>
          <w:szCs w:val="22"/>
        </w:rPr>
        <w:t xml:space="preserve"> networks and with other organisations to promote widened awareness amongst a more diverse audience about the group and its activities so that others feel welcome to get involved. </w:t>
      </w:r>
    </w:p>
    <w:p w14:paraId="55240AEA" w14:textId="77777777" w:rsidR="009A460C" w:rsidRDefault="009A460C" w:rsidP="009A460C">
      <w:pPr>
        <w:pStyle w:val="NormalWeb"/>
        <w:spacing w:before="280" w:beforeAutospacing="0" w:after="280" w:afterAutospacing="0"/>
      </w:pPr>
      <w:r>
        <w:rPr>
          <w:rFonts w:ascii="Calibri" w:hAnsi="Calibri" w:cs="Calibri"/>
          <w:color w:val="000000"/>
          <w:sz w:val="22"/>
          <w:szCs w:val="22"/>
        </w:rPr>
        <w:t>A standing item for our AGM and for ongoing exploration will be to identify how we can create opportunities for a more diverse range of people to get involved with activities. For example, we will explore any additional arrangements needed for young people (under 18) to take part without parental supervision. </w:t>
      </w:r>
    </w:p>
    <w:p w14:paraId="62C397B6" w14:textId="77777777" w:rsidR="009A460C" w:rsidRDefault="009A460C" w:rsidP="009A460C">
      <w:pPr>
        <w:pStyle w:val="NormalWeb"/>
        <w:spacing w:before="280" w:beforeAutospacing="0" w:after="280" w:afterAutospacing="0"/>
      </w:pPr>
      <w:r>
        <w:rPr>
          <w:rFonts w:ascii="Calibri" w:hAnsi="Calibri" w:cs="Calibri"/>
          <w:b/>
          <w:bCs/>
          <w:color w:val="000000"/>
          <w:sz w:val="22"/>
          <w:szCs w:val="22"/>
        </w:rPr>
        <w:t>3. Our Code of Conduct Policy</w:t>
      </w:r>
    </w:p>
    <w:p w14:paraId="049FFFC1" w14:textId="77777777" w:rsidR="009A460C" w:rsidRDefault="009A460C" w:rsidP="009A460C">
      <w:pPr>
        <w:pStyle w:val="NormalWeb"/>
        <w:spacing w:before="280" w:beforeAutospacing="0" w:after="280" w:afterAutospacing="0"/>
      </w:pPr>
      <w:r>
        <w:rPr>
          <w:rFonts w:ascii="Calibri" w:hAnsi="Calibri" w:cs="Calibri"/>
          <w:b/>
          <w:bCs/>
          <w:color w:val="000000"/>
          <w:sz w:val="22"/>
          <w:szCs w:val="22"/>
        </w:rPr>
        <w:t>3.1 Our Equality and Non-Discrimination Policy</w:t>
      </w:r>
    </w:p>
    <w:p w14:paraId="09235267" w14:textId="77777777" w:rsidR="009A460C" w:rsidRDefault="009A460C" w:rsidP="009A460C">
      <w:pPr>
        <w:pStyle w:val="NormalWeb"/>
        <w:spacing w:before="280" w:beforeAutospacing="0" w:after="280" w:afterAutospacing="0"/>
      </w:pPr>
      <w:r>
        <w:rPr>
          <w:rFonts w:ascii="Calibri" w:hAnsi="Calibri" w:cs="Calibri"/>
          <w:color w:val="000000"/>
          <w:sz w:val="22"/>
          <w:szCs w:val="22"/>
        </w:rPr>
        <w:t>Stoke Park Community Group will promote equality of opportunity and will not discriminate on the grounds of age, disability, gender reassignment status, race, sex, sexual orientation, religion or belief, pregnancy or maternity, consistent with the Equality Act 2010. The Committee will take seriously and decide how to address any reported instances of discrimination brought to its attention.</w:t>
      </w:r>
    </w:p>
    <w:p w14:paraId="2B1CF13E" w14:textId="77777777" w:rsidR="009A460C" w:rsidRDefault="009A460C" w:rsidP="009A460C">
      <w:pPr>
        <w:pStyle w:val="NormalWeb"/>
        <w:spacing w:before="280" w:beforeAutospacing="0" w:after="280" w:afterAutospacing="0"/>
      </w:pPr>
      <w:r>
        <w:rPr>
          <w:rFonts w:ascii="Calibri" w:hAnsi="Calibri" w:cs="Calibri"/>
          <w:b/>
          <w:bCs/>
          <w:color w:val="000000"/>
          <w:sz w:val="22"/>
          <w:szCs w:val="22"/>
        </w:rPr>
        <w:t>3.2 Conduct, and Dispute Resolution</w:t>
      </w:r>
    </w:p>
    <w:p w14:paraId="105F975E" w14:textId="77777777" w:rsidR="009A460C" w:rsidRDefault="009A460C" w:rsidP="009A460C">
      <w:pPr>
        <w:pStyle w:val="NormalWeb"/>
        <w:numPr>
          <w:ilvl w:val="0"/>
          <w:numId w:val="3"/>
        </w:numPr>
        <w:spacing w:before="280" w:beforeAutospacing="0" w:after="0" w:afterAutospacing="0"/>
        <w:textAlignment w:val="baseline"/>
        <w:rPr>
          <w:rFonts w:ascii="Arial" w:hAnsi="Arial" w:cs="Arial"/>
          <w:color w:val="000000"/>
          <w:sz w:val="20"/>
          <w:szCs w:val="20"/>
        </w:rPr>
      </w:pPr>
      <w:r>
        <w:rPr>
          <w:rFonts w:ascii="Calibri" w:hAnsi="Calibri" w:cs="Calibri"/>
          <w:color w:val="000000"/>
          <w:sz w:val="22"/>
          <w:szCs w:val="22"/>
        </w:rPr>
        <w:t>Discriminatory behaviour or language by members of the community group will not be tolerated. </w:t>
      </w:r>
    </w:p>
    <w:p w14:paraId="3E3E9B55" w14:textId="77777777" w:rsidR="009A460C" w:rsidRDefault="009A460C" w:rsidP="009A460C">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Calibri" w:hAnsi="Calibri" w:cs="Calibri"/>
          <w:color w:val="000000"/>
          <w:sz w:val="22"/>
          <w:szCs w:val="22"/>
        </w:rPr>
        <w:t>Any reports to the Committee of such behaviour or language will be taken seriously. The Committee will meet to decide whether they consider the behaviour or language breaks the non-discrimination policy. </w:t>
      </w:r>
    </w:p>
    <w:p w14:paraId="02D9EFD6" w14:textId="5F2CD736" w:rsidR="009A460C" w:rsidRDefault="009A460C" w:rsidP="009A460C">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Calibri" w:hAnsi="Calibri" w:cs="Calibri"/>
          <w:color w:val="000000"/>
          <w:sz w:val="22"/>
          <w:szCs w:val="22"/>
        </w:rPr>
        <w:t>What happens if the Committee agrees that someone has behaved in a discriminatory way? In the first instance, a member of the committee will provide a brief explanation to the individual of the committee’s conclusion. The individual will be asked to make an appropriate apology and commitment not to repeat the behaviour. They may be asked not to attend group sessions for a suitable cooling-off period. If they refuse to apologise, they may be asked to leave the group. Likewise, if the discriminatory behaviour or language is repeated, they may be asked to resign or may be removed from the group. The individual concerned shall have the right to arbitration by the management committee, accompanied by a friend, before a final decision is made.</w:t>
      </w:r>
    </w:p>
    <w:p w14:paraId="7DD2A40E" w14:textId="35FCB319" w:rsidR="009A460C" w:rsidRDefault="009A460C" w:rsidP="009A460C">
      <w:pPr>
        <w:pStyle w:val="NormalWeb"/>
        <w:numPr>
          <w:ilvl w:val="0"/>
          <w:numId w:val="3"/>
        </w:numPr>
        <w:spacing w:before="0" w:beforeAutospacing="0" w:after="280" w:afterAutospacing="0"/>
        <w:textAlignment w:val="baseline"/>
        <w:rPr>
          <w:rFonts w:ascii="Arial" w:hAnsi="Arial" w:cs="Arial"/>
          <w:color w:val="000000"/>
          <w:sz w:val="20"/>
          <w:szCs w:val="20"/>
        </w:rPr>
      </w:pPr>
      <w:r>
        <w:rPr>
          <w:rFonts w:ascii="Calibri" w:hAnsi="Calibri" w:cs="Calibri"/>
          <w:color w:val="000000"/>
          <w:sz w:val="22"/>
          <w:szCs w:val="22"/>
        </w:rPr>
        <w:t>If any discriminatory or Hate Crime behaviour presents a risk to life, serious injury or severe upset or distress, the matter will be reported to the Police.</w:t>
      </w:r>
    </w:p>
    <w:p w14:paraId="14EC9996" w14:textId="77777777" w:rsidR="009A460C" w:rsidRDefault="009A460C" w:rsidP="009A460C">
      <w:pPr>
        <w:pStyle w:val="NormalWeb"/>
        <w:spacing w:before="280" w:beforeAutospacing="0" w:after="280" w:afterAutospacing="0"/>
      </w:pPr>
      <w:r>
        <w:rPr>
          <w:rFonts w:ascii="Calibri" w:hAnsi="Calibri" w:cs="Calibri"/>
          <w:b/>
          <w:bCs/>
          <w:color w:val="000000"/>
          <w:sz w:val="22"/>
          <w:szCs w:val="22"/>
        </w:rPr>
        <w:t>4. Reviewing our Equality and Diversity Policy</w:t>
      </w:r>
    </w:p>
    <w:p w14:paraId="74ECCCE5" w14:textId="17F1EC0A" w:rsidR="009A460C" w:rsidRDefault="009A460C" w:rsidP="009A460C">
      <w:pPr>
        <w:pStyle w:val="NormalWeb"/>
        <w:spacing w:before="280" w:beforeAutospacing="0" w:after="280" w:afterAutospacing="0"/>
      </w:pPr>
      <w:r>
        <w:rPr>
          <w:rFonts w:ascii="Calibri" w:hAnsi="Calibri" w:cs="Calibri"/>
          <w:color w:val="000000"/>
          <w:sz w:val="22"/>
          <w:szCs w:val="22"/>
        </w:rPr>
        <w:t>This Policy is a partner to our Constitution and will form part of our agreement with volunteers.  This Policy will be an agenda item every AGM, and as a minimum will be fully reviewed every two years or whenever changes in UK National Law are made, whichever is sooner. </w:t>
      </w:r>
    </w:p>
    <w:p w14:paraId="3B7D6F0B" w14:textId="77777777" w:rsidR="009A460C" w:rsidRDefault="009A460C" w:rsidP="009A460C">
      <w:pPr>
        <w:pStyle w:val="NormalWeb"/>
        <w:numPr>
          <w:ilvl w:val="0"/>
          <w:numId w:val="4"/>
        </w:numPr>
        <w:spacing w:before="280" w:beforeAutospacing="0" w:after="0" w:afterAutospacing="0"/>
        <w:textAlignment w:val="baseline"/>
        <w:rPr>
          <w:rFonts w:ascii="Arial" w:hAnsi="Arial" w:cs="Arial"/>
          <w:color w:val="000000"/>
          <w:sz w:val="20"/>
          <w:szCs w:val="20"/>
        </w:rPr>
      </w:pPr>
      <w:r>
        <w:rPr>
          <w:rFonts w:ascii="Calibri" w:hAnsi="Calibri" w:cs="Calibri"/>
          <w:color w:val="000000"/>
          <w:sz w:val="22"/>
          <w:szCs w:val="22"/>
        </w:rPr>
        <w:t>We will make sure all new members are aware of our policy, and that we discuss and review it regularly, including to address any identified omissions.</w:t>
      </w:r>
    </w:p>
    <w:p w14:paraId="050E91E4" w14:textId="3AD2874A" w:rsidR="00460D39" w:rsidRPr="009A460C" w:rsidRDefault="009A460C" w:rsidP="00E24DB8">
      <w:pPr>
        <w:pStyle w:val="NormalWeb"/>
        <w:numPr>
          <w:ilvl w:val="0"/>
          <w:numId w:val="4"/>
        </w:numPr>
        <w:spacing w:before="0" w:beforeAutospacing="0" w:after="0" w:afterAutospacing="0"/>
        <w:textAlignment w:val="baseline"/>
      </w:pPr>
      <w:r w:rsidRPr="009A460C">
        <w:rPr>
          <w:rFonts w:ascii="Calibri" w:hAnsi="Calibri" w:cs="Calibri"/>
          <w:color w:val="000000"/>
          <w:sz w:val="22"/>
          <w:szCs w:val="22"/>
        </w:rPr>
        <w:t>We will keep it in mind in our day-to-day work and regularly think about how we could improve it to make things in our group run better for everyone.</w:t>
      </w:r>
    </w:p>
    <w:sectPr w:rsidR="00460D39" w:rsidRPr="009A4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0043"/>
    <w:multiLevelType w:val="multilevel"/>
    <w:tmpl w:val="6258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E3108"/>
    <w:multiLevelType w:val="multilevel"/>
    <w:tmpl w:val="6F28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FC4B99"/>
    <w:multiLevelType w:val="multilevel"/>
    <w:tmpl w:val="E7D0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074B36"/>
    <w:multiLevelType w:val="multilevel"/>
    <w:tmpl w:val="2E1E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34902">
    <w:abstractNumId w:val="3"/>
  </w:num>
  <w:num w:numId="2" w16cid:durableId="275873281">
    <w:abstractNumId w:val="0"/>
  </w:num>
  <w:num w:numId="3" w16cid:durableId="676924717">
    <w:abstractNumId w:val="2"/>
  </w:num>
  <w:num w:numId="4" w16cid:durableId="87315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A5"/>
    <w:rsid w:val="00136AEF"/>
    <w:rsid w:val="001B74B5"/>
    <w:rsid w:val="001E1BAF"/>
    <w:rsid w:val="003619D0"/>
    <w:rsid w:val="00460D39"/>
    <w:rsid w:val="005E3F41"/>
    <w:rsid w:val="006C0877"/>
    <w:rsid w:val="00991178"/>
    <w:rsid w:val="009A460C"/>
    <w:rsid w:val="00E72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2766"/>
  <w15:chartTrackingRefBased/>
  <w15:docId w15:val="{327971B0-8D9A-4C80-A16E-91D91FA7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28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728A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8A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728A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E728A5"/>
    <w:rPr>
      <w:color w:val="0000FF"/>
      <w:u w:val="single"/>
    </w:rPr>
  </w:style>
  <w:style w:type="character" w:styleId="Strong">
    <w:name w:val="Strong"/>
    <w:basedOn w:val="DefaultParagraphFont"/>
    <w:uiPriority w:val="22"/>
    <w:qFormat/>
    <w:rsid w:val="00E728A5"/>
    <w:rPr>
      <w:b/>
      <w:bCs/>
    </w:rPr>
  </w:style>
  <w:style w:type="paragraph" w:styleId="NormalWeb">
    <w:name w:val="Normal (Web)"/>
    <w:basedOn w:val="Normal"/>
    <w:uiPriority w:val="99"/>
    <w:unhideWhenUsed/>
    <w:rsid w:val="009A460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565590">
      <w:bodyDiv w:val="1"/>
      <w:marLeft w:val="0"/>
      <w:marRight w:val="0"/>
      <w:marTop w:val="0"/>
      <w:marBottom w:val="0"/>
      <w:divBdr>
        <w:top w:val="none" w:sz="0" w:space="0" w:color="auto"/>
        <w:left w:val="none" w:sz="0" w:space="0" w:color="auto"/>
        <w:bottom w:val="none" w:sz="0" w:space="0" w:color="auto"/>
        <w:right w:val="none" w:sz="0" w:space="0" w:color="auto"/>
      </w:divBdr>
      <w:divsChild>
        <w:div w:id="1354303768">
          <w:marLeft w:val="0"/>
          <w:marRight w:val="0"/>
          <w:marTop w:val="0"/>
          <w:marBottom w:val="0"/>
          <w:divBdr>
            <w:top w:val="none" w:sz="0" w:space="0" w:color="auto"/>
            <w:left w:val="none" w:sz="0" w:space="0" w:color="auto"/>
            <w:bottom w:val="none" w:sz="0" w:space="0" w:color="auto"/>
            <w:right w:val="none" w:sz="0" w:space="0" w:color="auto"/>
          </w:divBdr>
          <w:divsChild>
            <w:div w:id="257061428">
              <w:marLeft w:val="0"/>
              <w:marRight w:val="0"/>
              <w:marTop w:val="0"/>
              <w:marBottom w:val="0"/>
              <w:divBdr>
                <w:top w:val="none" w:sz="0" w:space="0" w:color="auto"/>
                <w:left w:val="none" w:sz="0" w:space="0" w:color="auto"/>
                <w:bottom w:val="none" w:sz="0" w:space="0" w:color="auto"/>
                <w:right w:val="none" w:sz="0" w:space="0" w:color="auto"/>
              </w:divBdr>
              <w:divsChild>
                <w:div w:id="1855262271">
                  <w:marLeft w:val="0"/>
                  <w:marRight w:val="0"/>
                  <w:marTop w:val="0"/>
                  <w:marBottom w:val="0"/>
                  <w:divBdr>
                    <w:top w:val="none" w:sz="0" w:space="0" w:color="auto"/>
                    <w:left w:val="none" w:sz="0" w:space="0" w:color="auto"/>
                    <w:bottom w:val="none" w:sz="0" w:space="0" w:color="auto"/>
                    <w:right w:val="none" w:sz="0" w:space="0" w:color="auto"/>
                  </w:divBdr>
                  <w:divsChild>
                    <w:div w:id="1647011406">
                      <w:marLeft w:val="0"/>
                      <w:marRight w:val="0"/>
                      <w:marTop w:val="0"/>
                      <w:marBottom w:val="0"/>
                      <w:divBdr>
                        <w:top w:val="none" w:sz="0" w:space="0" w:color="auto"/>
                        <w:left w:val="none" w:sz="0" w:space="0" w:color="auto"/>
                        <w:bottom w:val="none" w:sz="0" w:space="0" w:color="auto"/>
                        <w:right w:val="none" w:sz="0" w:space="0" w:color="auto"/>
                      </w:divBdr>
                      <w:divsChild>
                        <w:div w:id="956564947">
                          <w:marLeft w:val="0"/>
                          <w:marRight w:val="0"/>
                          <w:marTop w:val="0"/>
                          <w:marBottom w:val="0"/>
                          <w:divBdr>
                            <w:top w:val="none" w:sz="0" w:space="0" w:color="auto"/>
                            <w:left w:val="none" w:sz="0" w:space="0" w:color="auto"/>
                            <w:bottom w:val="none" w:sz="0" w:space="0" w:color="auto"/>
                            <w:right w:val="none" w:sz="0" w:space="0" w:color="auto"/>
                          </w:divBdr>
                          <w:divsChild>
                            <w:div w:id="672219981">
                              <w:marLeft w:val="0"/>
                              <w:marRight w:val="0"/>
                              <w:marTop w:val="0"/>
                              <w:marBottom w:val="0"/>
                              <w:divBdr>
                                <w:top w:val="none" w:sz="0" w:space="0" w:color="auto"/>
                                <w:left w:val="none" w:sz="0" w:space="0" w:color="auto"/>
                                <w:bottom w:val="none" w:sz="0" w:space="0" w:color="auto"/>
                                <w:right w:val="none" w:sz="0" w:space="0" w:color="auto"/>
                              </w:divBdr>
                              <w:divsChild>
                                <w:div w:id="102114978">
                                  <w:marLeft w:val="0"/>
                                  <w:marRight w:val="0"/>
                                  <w:marTop w:val="0"/>
                                  <w:marBottom w:val="0"/>
                                  <w:divBdr>
                                    <w:top w:val="none" w:sz="0" w:space="0" w:color="auto"/>
                                    <w:left w:val="none" w:sz="0" w:space="0" w:color="auto"/>
                                    <w:bottom w:val="none" w:sz="0" w:space="0" w:color="auto"/>
                                    <w:right w:val="none" w:sz="0" w:space="0" w:color="auto"/>
                                  </w:divBdr>
                                </w:div>
                              </w:divsChild>
                            </w:div>
                            <w:div w:id="328487960">
                              <w:marLeft w:val="0"/>
                              <w:marRight w:val="0"/>
                              <w:marTop w:val="0"/>
                              <w:marBottom w:val="0"/>
                              <w:divBdr>
                                <w:top w:val="none" w:sz="0" w:space="0" w:color="auto"/>
                                <w:left w:val="none" w:sz="0" w:space="0" w:color="auto"/>
                                <w:bottom w:val="none" w:sz="0" w:space="0" w:color="auto"/>
                                <w:right w:val="none" w:sz="0" w:space="0" w:color="auto"/>
                              </w:divBdr>
                              <w:divsChild>
                                <w:div w:id="203182086">
                                  <w:marLeft w:val="0"/>
                                  <w:marRight w:val="0"/>
                                  <w:marTop w:val="0"/>
                                  <w:marBottom w:val="0"/>
                                  <w:divBdr>
                                    <w:top w:val="none" w:sz="0" w:space="0" w:color="auto"/>
                                    <w:left w:val="none" w:sz="0" w:space="0" w:color="auto"/>
                                    <w:bottom w:val="none" w:sz="0" w:space="0" w:color="auto"/>
                                    <w:right w:val="none" w:sz="0" w:space="0" w:color="auto"/>
                                  </w:divBdr>
                                  <w:divsChild>
                                    <w:div w:id="2127036790">
                                      <w:marLeft w:val="0"/>
                                      <w:marRight w:val="0"/>
                                      <w:marTop w:val="0"/>
                                      <w:marBottom w:val="0"/>
                                      <w:divBdr>
                                        <w:top w:val="none" w:sz="0" w:space="0" w:color="auto"/>
                                        <w:left w:val="none" w:sz="0" w:space="0" w:color="auto"/>
                                        <w:bottom w:val="none" w:sz="0" w:space="0" w:color="auto"/>
                                        <w:right w:val="none" w:sz="0" w:space="0" w:color="auto"/>
                                      </w:divBdr>
                                    </w:div>
                                    <w:div w:id="385378705">
                                      <w:marLeft w:val="0"/>
                                      <w:marRight w:val="0"/>
                                      <w:marTop w:val="0"/>
                                      <w:marBottom w:val="0"/>
                                      <w:divBdr>
                                        <w:top w:val="none" w:sz="0" w:space="0" w:color="auto"/>
                                        <w:left w:val="none" w:sz="0" w:space="0" w:color="auto"/>
                                        <w:bottom w:val="none" w:sz="0" w:space="0" w:color="auto"/>
                                        <w:right w:val="none" w:sz="0" w:space="0" w:color="auto"/>
                                      </w:divBdr>
                                    </w:div>
                                    <w:div w:id="2138177728">
                                      <w:marLeft w:val="0"/>
                                      <w:marRight w:val="0"/>
                                      <w:marTop w:val="0"/>
                                      <w:marBottom w:val="0"/>
                                      <w:divBdr>
                                        <w:top w:val="none" w:sz="0" w:space="0" w:color="auto"/>
                                        <w:left w:val="none" w:sz="0" w:space="0" w:color="auto"/>
                                        <w:bottom w:val="none" w:sz="0" w:space="0" w:color="auto"/>
                                        <w:right w:val="none" w:sz="0" w:space="0" w:color="auto"/>
                                      </w:divBdr>
                                    </w:div>
                                    <w:div w:id="13896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2263">
                          <w:marLeft w:val="0"/>
                          <w:marRight w:val="0"/>
                          <w:marTop w:val="0"/>
                          <w:marBottom w:val="0"/>
                          <w:divBdr>
                            <w:top w:val="none" w:sz="0" w:space="0" w:color="auto"/>
                            <w:left w:val="none" w:sz="0" w:space="0" w:color="auto"/>
                            <w:bottom w:val="none" w:sz="0" w:space="0" w:color="auto"/>
                            <w:right w:val="none" w:sz="0" w:space="0" w:color="auto"/>
                          </w:divBdr>
                          <w:divsChild>
                            <w:div w:id="966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919745">
          <w:marLeft w:val="0"/>
          <w:marRight w:val="0"/>
          <w:marTop w:val="0"/>
          <w:marBottom w:val="0"/>
          <w:divBdr>
            <w:top w:val="none" w:sz="0" w:space="0" w:color="auto"/>
            <w:left w:val="none" w:sz="0" w:space="0" w:color="auto"/>
            <w:bottom w:val="none" w:sz="0" w:space="0" w:color="auto"/>
            <w:right w:val="none" w:sz="0" w:space="0" w:color="auto"/>
          </w:divBdr>
          <w:divsChild>
            <w:div w:id="417287738">
              <w:marLeft w:val="0"/>
              <w:marRight w:val="0"/>
              <w:marTop w:val="0"/>
              <w:marBottom w:val="0"/>
              <w:divBdr>
                <w:top w:val="none" w:sz="0" w:space="0" w:color="auto"/>
                <w:left w:val="none" w:sz="0" w:space="0" w:color="auto"/>
                <w:bottom w:val="none" w:sz="0" w:space="0" w:color="auto"/>
                <w:right w:val="none" w:sz="0" w:space="0" w:color="auto"/>
              </w:divBdr>
              <w:divsChild>
                <w:div w:id="2089690062">
                  <w:marLeft w:val="0"/>
                  <w:marRight w:val="0"/>
                  <w:marTop w:val="0"/>
                  <w:marBottom w:val="0"/>
                  <w:divBdr>
                    <w:top w:val="none" w:sz="0" w:space="0" w:color="auto"/>
                    <w:left w:val="none" w:sz="0" w:space="0" w:color="auto"/>
                    <w:bottom w:val="none" w:sz="0" w:space="0" w:color="auto"/>
                    <w:right w:val="none" w:sz="0" w:space="0" w:color="auto"/>
                  </w:divBdr>
                  <w:divsChild>
                    <w:div w:id="1087381496">
                      <w:marLeft w:val="0"/>
                      <w:marRight w:val="0"/>
                      <w:marTop w:val="0"/>
                      <w:marBottom w:val="0"/>
                      <w:divBdr>
                        <w:top w:val="none" w:sz="0" w:space="0" w:color="auto"/>
                        <w:left w:val="none" w:sz="0" w:space="0" w:color="auto"/>
                        <w:bottom w:val="none" w:sz="0" w:space="0" w:color="auto"/>
                        <w:right w:val="none" w:sz="0" w:space="0" w:color="auto"/>
                      </w:divBdr>
                      <w:divsChild>
                        <w:div w:id="73860151">
                          <w:marLeft w:val="0"/>
                          <w:marRight w:val="0"/>
                          <w:marTop w:val="0"/>
                          <w:marBottom w:val="0"/>
                          <w:divBdr>
                            <w:top w:val="none" w:sz="0" w:space="0" w:color="auto"/>
                            <w:left w:val="none" w:sz="0" w:space="0" w:color="auto"/>
                            <w:bottom w:val="none" w:sz="0" w:space="0" w:color="auto"/>
                            <w:right w:val="none" w:sz="0" w:space="0" w:color="auto"/>
                          </w:divBdr>
                          <w:divsChild>
                            <w:div w:id="114371444">
                              <w:marLeft w:val="0"/>
                              <w:marRight w:val="0"/>
                              <w:marTop w:val="0"/>
                              <w:marBottom w:val="0"/>
                              <w:divBdr>
                                <w:top w:val="none" w:sz="0" w:space="0" w:color="auto"/>
                                <w:left w:val="none" w:sz="0" w:space="0" w:color="auto"/>
                                <w:bottom w:val="none" w:sz="0" w:space="0" w:color="auto"/>
                                <w:right w:val="none" w:sz="0" w:space="0" w:color="auto"/>
                              </w:divBdr>
                              <w:divsChild>
                                <w:div w:id="1796407973">
                                  <w:marLeft w:val="0"/>
                                  <w:marRight w:val="0"/>
                                  <w:marTop w:val="0"/>
                                  <w:marBottom w:val="0"/>
                                  <w:divBdr>
                                    <w:top w:val="none" w:sz="0" w:space="0" w:color="auto"/>
                                    <w:left w:val="none" w:sz="0" w:space="0" w:color="auto"/>
                                    <w:bottom w:val="none" w:sz="0" w:space="0" w:color="auto"/>
                                    <w:right w:val="none" w:sz="0" w:space="0" w:color="auto"/>
                                  </w:divBdr>
                                  <w:divsChild>
                                    <w:div w:id="6345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79642">
              <w:marLeft w:val="0"/>
              <w:marRight w:val="0"/>
              <w:marTop w:val="0"/>
              <w:marBottom w:val="0"/>
              <w:divBdr>
                <w:top w:val="none" w:sz="0" w:space="0" w:color="auto"/>
                <w:left w:val="none" w:sz="0" w:space="0" w:color="auto"/>
                <w:bottom w:val="none" w:sz="0" w:space="0" w:color="auto"/>
                <w:right w:val="none" w:sz="0" w:space="0" w:color="auto"/>
              </w:divBdr>
              <w:divsChild>
                <w:div w:id="10843922">
                  <w:marLeft w:val="0"/>
                  <w:marRight w:val="0"/>
                  <w:marTop w:val="0"/>
                  <w:marBottom w:val="0"/>
                  <w:divBdr>
                    <w:top w:val="none" w:sz="0" w:space="0" w:color="auto"/>
                    <w:left w:val="none" w:sz="0" w:space="0" w:color="auto"/>
                    <w:bottom w:val="none" w:sz="0" w:space="0" w:color="auto"/>
                    <w:right w:val="none" w:sz="0" w:space="0" w:color="auto"/>
                  </w:divBdr>
                  <w:divsChild>
                    <w:div w:id="2022076948">
                      <w:marLeft w:val="0"/>
                      <w:marRight w:val="0"/>
                      <w:marTop w:val="0"/>
                      <w:marBottom w:val="0"/>
                      <w:divBdr>
                        <w:top w:val="none" w:sz="0" w:space="0" w:color="auto"/>
                        <w:left w:val="none" w:sz="0" w:space="0" w:color="auto"/>
                        <w:bottom w:val="none" w:sz="0" w:space="0" w:color="auto"/>
                        <w:right w:val="none" w:sz="0" w:space="0" w:color="auto"/>
                      </w:divBdr>
                      <w:divsChild>
                        <w:div w:id="1477453620">
                          <w:marLeft w:val="0"/>
                          <w:marRight w:val="0"/>
                          <w:marTop w:val="0"/>
                          <w:marBottom w:val="0"/>
                          <w:divBdr>
                            <w:top w:val="none" w:sz="0" w:space="0" w:color="auto"/>
                            <w:left w:val="none" w:sz="0" w:space="0" w:color="auto"/>
                            <w:bottom w:val="none" w:sz="0" w:space="0" w:color="auto"/>
                            <w:right w:val="none" w:sz="0" w:space="0" w:color="auto"/>
                          </w:divBdr>
                          <w:divsChild>
                            <w:div w:id="1713530015">
                              <w:marLeft w:val="0"/>
                              <w:marRight w:val="0"/>
                              <w:marTop w:val="0"/>
                              <w:marBottom w:val="0"/>
                              <w:divBdr>
                                <w:top w:val="none" w:sz="0" w:space="0" w:color="auto"/>
                                <w:left w:val="none" w:sz="0" w:space="0" w:color="auto"/>
                                <w:bottom w:val="none" w:sz="0" w:space="0" w:color="auto"/>
                                <w:right w:val="none" w:sz="0" w:space="0" w:color="auto"/>
                              </w:divBdr>
                              <w:divsChild>
                                <w:div w:id="1312829860">
                                  <w:marLeft w:val="0"/>
                                  <w:marRight w:val="0"/>
                                  <w:marTop w:val="0"/>
                                  <w:marBottom w:val="0"/>
                                  <w:divBdr>
                                    <w:top w:val="none" w:sz="0" w:space="0" w:color="auto"/>
                                    <w:left w:val="none" w:sz="0" w:space="0" w:color="auto"/>
                                    <w:bottom w:val="none" w:sz="0" w:space="0" w:color="auto"/>
                                    <w:right w:val="none" w:sz="0" w:space="0" w:color="auto"/>
                                  </w:divBdr>
                                  <w:divsChild>
                                    <w:div w:id="607737230">
                                      <w:marLeft w:val="0"/>
                                      <w:marRight w:val="0"/>
                                      <w:marTop w:val="0"/>
                                      <w:marBottom w:val="0"/>
                                      <w:divBdr>
                                        <w:top w:val="none" w:sz="0" w:space="0" w:color="auto"/>
                                        <w:left w:val="none" w:sz="0" w:space="0" w:color="auto"/>
                                        <w:bottom w:val="none" w:sz="0" w:space="0" w:color="auto"/>
                                        <w:right w:val="none" w:sz="0" w:space="0" w:color="auto"/>
                                      </w:divBdr>
                                    </w:div>
                                  </w:divsChild>
                                </w:div>
                                <w:div w:id="958292077">
                                  <w:marLeft w:val="0"/>
                                  <w:marRight w:val="0"/>
                                  <w:marTop w:val="0"/>
                                  <w:marBottom w:val="0"/>
                                  <w:divBdr>
                                    <w:top w:val="none" w:sz="0" w:space="0" w:color="auto"/>
                                    <w:left w:val="none" w:sz="0" w:space="0" w:color="auto"/>
                                    <w:bottom w:val="none" w:sz="0" w:space="0" w:color="auto"/>
                                    <w:right w:val="none" w:sz="0" w:space="0" w:color="auto"/>
                                  </w:divBdr>
                                  <w:divsChild>
                                    <w:div w:id="1192569198">
                                      <w:marLeft w:val="0"/>
                                      <w:marRight w:val="0"/>
                                      <w:marTop w:val="0"/>
                                      <w:marBottom w:val="0"/>
                                      <w:divBdr>
                                        <w:top w:val="none" w:sz="0" w:space="0" w:color="auto"/>
                                        <w:left w:val="none" w:sz="0" w:space="0" w:color="auto"/>
                                        <w:bottom w:val="none" w:sz="0" w:space="0" w:color="auto"/>
                                        <w:right w:val="none" w:sz="0" w:space="0" w:color="auto"/>
                                      </w:divBdr>
                                      <w:divsChild>
                                        <w:div w:id="972249612">
                                          <w:marLeft w:val="0"/>
                                          <w:marRight w:val="0"/>
                                          <w:marTop w:val="0"/>
                                          <w:marBottom w:val="0"/>
                                          <w:divBdr>
                                            <w:top w:val="none" w:sz="0" w:space="0" w:color="auto"/>
                                            <w:left w:val="none" w:sz="0" w:space="0" w:color="auto"/>
                                            <w:bottom w:val="none" w:sz="0" w:space="0" w:color="auto"/>
                                            <w:right w:val="none" w:sz="0" w:space="0" w:color="auto"/>
                                          </w:divBdr>
                                          <w:divsChild>
                                            <w:div w:id="1735425101">
                                              <w:marLeft w:val="0"/>
                                              <w:marRight w:val="0"/>
                                              <w:marTop w:val="0"/>
                                              <w:marBottom w:val="0"/>
                                              <w:divBdr>
                                                <w:top w:val="none" w:sz="0" w:space="0" w:color="auto"/>
                                                <w:left w:val="none" w:sz="0" w:space="0" w:color="auto"/>
                                                <w:bottom w:val="none" w:sz="0" w:space="0" w:color="auto"/>
                                                <w:right w:val="none" w:sz="0" w:space="0" w:color="auto"/>
                                              </w:divBdr>
                                            </w:div>
                                          </w:divsChild>
                                        </w:div>
                                        <w:div w:id="961613302">
                                          <w:marLeft w:val="0"/>
                                          <w:marRight w:val="0"/>
                                          <w:marTop w:val="0"/>
                                          <w:marBottom w:val="0"/>
                                          <w:divBdr>
                                            <w:top w:val="none" w:sz="0" w:space="0" w:color="auto"/>
                                            <w:left w:val="none" w:sz="0" w:space="0" w:color="auto"/>
                                            <w:bottom w:val="none" w:sz="0" w:space="0" w:color="auto"/>
                                            <w:right w:val="none" w:sz="0" w:space="0" w:color="auto"/>
                                          </w:divBdr>
                                          <w:divsChild>
                                            <w:div w:id="449978588">
                                              <w:marLeft w:val="0"/>
                                              <w:marRight w:val="0"/>
                                              <w:marTop w:val="0"/>
                                              <w:marBottom w:val="0"/>
                                              <w:divBdr>
                                                <w:top w:val="none" w:sz="0" w:space="0" w:color="auto"/>
                                                <w:left w:val="none" w:sz="0" w:space="0" w:color="auto"/>
                                                <w:bottom w:val="none" w:sz="0" w:space="0" w:color="auto"/>
                                                <w:right w:val="none" w:sz="0" w:space="0" w:color="auto"/>
                                              </w:divBdr>
                                            </w:div>
                                          </w:divsChild>
                                        </w:div>
                                        <w:div w:id="1256204559">
                                          <w:marLeft w:val="0"/>
                                          <w:marRight w:val="0"/>
                                          <w:marTop w:val="0"/>
                                          <w:marBottom w:val="0"/>
                                          <w:divBdr>
                                            <w:top w:val="none" w:sz="0" w:space="0" w:color="auto"/>
                                            <w:left w:val="none" w:sz="0" w:space="0" w:color="auto"/>
                                            <w:bottom w:val="none" w:sz="0" w:space="0" w:color="auto"/>
                                            <w:right w:val="none" w:sz="0" w:space="0" w:color="auto"/>
                                          </w:divBdr>
                                          <w:divsChild>
                                            <w:div w:id="8482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0328">
                                      <w:marLeft w:val="0"/>
                                      <w:marRight w:val="0"/>
                                      <w:marTop w:val="0"/>
                                      <w:marBottom w:val="0"/>
                                      <w:divBdr>
                                        <w:top w:val="none" w:sz="0" w:space="0" w:color="auto"/>
                                        <w:left w:val="none" w:sz="0" w:space="0" w:color="auto"/>
                                        <w:bottom w:val="none" w:sz="0" w:space="0" w:color="auto"/>
                                        <w:right w:val="none" w:sz="0" w:space="0" w:color="auto"/>
                                      </w:divBdr>
                                      <w:divsChild>
                                        <w:div w:id="1005084802">
                                          <w:marLeft w:val="0"/>
                                          <w:marRight w:val="0"/>
                                          <w:marTop w:val="0"/>
                                          <w:marBottom w:val="0"/>
                                          <w:divBdr>
                                            <w:top w:val="none" w:sz="0" w:space="0" w:color="auto"/>
                                            <w:left w:val="none" w:sz="0" w:space="0" w:color="auto"/>
                                            <w:bottom w:val="none" w:sz="0" w:space="0" w:color="auto"/>
                                            <w:right w:val="none" w:sz="0" w:space="0" w:color="auto"/>
                                          </w:divBdr>
                                          <w:divsChild>
                                            <w:div w:id="1834370561">
                                              <w:marLeft w:val="0"/>
                                              <w:marRight w:val="0"/>
                                              <w:marTop w:val="0"/>
                                              <w:marBottom w:val="0"/>
                                              <w:divBdr>
                                                <w:top w:val="none" w:sz="0" w:space="0" w:color="auto"/>
                                                <w:left w:val="none" w:sz="0" w:space="0" w:color="auto"/>
                                                <w:bottom w:val="none" w:sz="0" w:space="0" w:color="auto"/>
                                                <w:right w:val="none" w:sz="0" w:space="0" w:color="auto"/>
                                              </w:divBdr>
                                            </w:div>
                                          </w:divsChild>
                                        </w:div>
                                        <w:div w:id="248852771">
                                          <w:marLeft w:val="0"/>
                                          <w:marRight w:val="0"/>
                                          <w:marTop w:val="0"/>
                                          <w:marBottom w:val="0"/>
                                          <w:divBdr>
                                            <w:top w:val="none" w:sz="0" w:space="0" w:color="auto"/>
                                            <w:left w:val="none" w:sz="0" w:space="0" w:color="auto"/>
                                            <w:bottom w:val="none" w:sz="0" w:space="0" w:color="auto"/>
                                            <w:right w:val="none" w:sz="0" w:space="0" w:color="auto"/>
                                          </w:divBdr>
                                          <w:divsChild>
                                            <w:div w:id="1208031437">
                                              <w:marLeft w:val="0"/>
                                              <w:marRight w:val="0"/>
                                              <w:marTop w:val="0"/>
                                              <w:marBottom w:val="0"/>
                                              <w:divBdr>
                                                <w:top w:val="none" w:sz="0" w:space="0" w:color="auto"/>
                                                <w:left w:val="none" w:sz="0" w:space="0" w:color="auto"/>
                                                <w:bottom w:val="none" w:sz="0" w:space="0" w:color="auto"/>
                                                <w:right w:val="none" w:sz="0" w:space="0" w:color="auto"/>
                                              </w:divBdr>
                                              <w:divsChild>
                                                <w:div w:id="18782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60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Pellowe</dc:creator>
  <cp:keywords/>
  <dc:description/>
  <cp:lastModifiedBy>Mark Pellowe</cp:lastModifiedBy>
  <cp:revision>5</cp:revision>
  <dcterms:created xsi:type="dcterms:W3CDTF">2022-12-13T10:11:00Z</dcterms:created>
  <dcterms:modified xsi:type="dcterms:W3CDTF">2025-03-14T10:48:00Z</dcterms:modified>
</cp:coreProperties>
</file>