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D163" w14:textId="5E55DB14" w:rsidR="00460D39" w:rsidRPr="00635DDA" w:rsidRDefault="00A820F9" w:rsidP="00635DDA">
      <w:pPr>
        <w:spacing w:after="0" w:line="240" w:lineRule="auto"/>
        <w:rPr>
          <w:rFonts w:cstheme="minorHAnsi"/>
        </w:rPr>
      </w:pPr>
      <w:r w:rsidRPr="00635DDA">
        <w:rPr>
          <w:rFonts w:cstheme="minorHAnsi"/>
        </w:rPr>
        <w:t>Stoke Park Community Group</w:t>
      </w:r>
    </w:p>
    <w:p w14:paraId="1EC2767E" w14:textId="33190888" w:rsidR="00A820F9" w:rsidRPr="00635DDA" w:rsidRDefault="00A820F9" w:rsidP="00635DDA">
      <w:pPr>
        <w:pStyle w:val="Heading1"/>
        <w:spacing w:before="0" w:line="240" w:lineRule="auto"/>
      </w:pPr>
      <w:r w:rsidRPr="00635DDA">
        <w:t>Financial Rules and Role of the Treasurer</w:t>
      </w:r>
    </w:p>
    <w:p w14:paraId="62692A23" w14:textId="505DAE09" w:rsidR="00A820F9" w:rsidRDefault="00A820F9" w:rsidP="00635DDA">
      <w:pPr>
        <w:spacing w:after="0" w:line="240" w:lineRule="auto"/>
        <w:rPr>
          <w:rFonts w:cstheme="minorHAnsi"/>
        </w:rPr>
      </w:pPr>
      <w:r w:rsidRPr="00635DDA">
        <w:rPr>
          <w:rFonts w:cstheme="minorHAnsi"/>
        </w:rPr>
        <w:t>V</w:t>
      </w:r>
      <w:r w:rsidR="0041781E">
        <w:rPr>
          <w:rFonts w:cstheme="minorHAnsi"/>
        </w:rPr>
        <w:t>2</w:t>
      </w:r>
      <w:r w:rsidRPr="00635DDA">
        <w:rPr>
          <w:rFonts w:cstheme="minorHAnsi"/>
        </w:rPr>
        <w:t>.0 Updated October 2022</w:t>
      </w:r>
    </w:p>
    <w:p w14:paraId="26322A25" w14:textId="77777777" w:rsidR="00635DDA" w:rsidRPr="00635DDA" w:rsidRDefault="00635DDA" w:rsidP="401A6C83">
      <w:pPr>
        <w:spacing w:after="0" w:line="240" w:lineRule="auto"/>
      </w:pPr>
    </w:p>
    <w:p w14:paraId="58CD2143" w14:textId="0C09F9A8" w:rsidR="401A6C83" w:rsidRDefault="401A6C83" w:rsidP="0041781E">
      <w:pPr>
        <w:pStyle w:val="Heading2"/>
      </w:pPr>
      <w:r w:rsidRPr="0041781E">
        <w:rPr>
          <w:rFonts w:asciiTheme="minorHAnsi" w:hAnsiTheme="minorHAnsi" w:cstheme="minorBidi"/>
        </w:rPr>
        <w:t>Definitions</w:t>
      </w:r>
    </w:p>
    <w:p w14:paraId="7C49275A" w14:textId="0F62A8ED" w:rsidR="401A6C83" w:rsidRDefault="401A6C83" w:rsidP="401A6C83">
      <w:pPr>
        <w:spacing w:after="0" w:line="240" w:lineRule="auto"/>
      </w:pPr>
    </w:p>
    <w:p w14:paraId="4054D8AC" w14:textId="6A529825" w:rsidR="401A6C83" w:rsidRDefault="401A6C83" w:rsidP="401A6C83">
      <w:pPr>
        <w:spacing w:after="0" w:line="240" w:lineRule="auto"/>
      </w:pPr>
      <w:r w:rsidRPr="401A6C83">
        <w:t xml:space="preserve">Core Committee – means the Treasurer, the </w:t>
      </w:r>
      <w:proofErr w:type="gramStart"/>
      <w:r w:rsidRPr="401A6C83">
        <w:t>Chair</w:t>
      </w:r>
      <w:proofErr w:type="gramEnd"/>
      <w:r w:rsidRPr="401A6C83">
        <w:t xml:space="preserve"> and the Secretary of the group.</w:t>
      </w:r>
    </w:p>
    <w:p w14:paraId="7397208B" w14:textId="77777777" w:rsidR="0041781E" w:rsidRDefault="401A6C83" w:rsidP="401A6C83">
      <w:pPr>
        <w:spacing w:after="0" w:line="240" w:lineRule="auto"/>
      </w:pPr>
      <w:r w:rsidRPr="401A6C83">
        <w:t>The group – means the Stoke Park Community Group, a not-for-profit Unincorporated Association</w:t>
      </w:r>
      <w:r w:rsidR="0041781E">
        <w:t>.</w:t>
      </w:r>
    </w:p>
    <w:p w14:paraId="76869667" w14:textId="429F47ED" w:rsidR="401A6C83" w:rsidRDefault="0041781E" w:rsidP="401A6C83">
      <w:pPr>
        <w:spacing w:after="0" w:line="240" w:lineRule="auto"/>
      </w:pPr>
      <w:r>
        <w:t xml:space="preserve">The Group’s Constitution is available at </w:t>
      </w:r>
      <w:hyperlink r:id="rId8" w:history="1">
        <w:r w:rsidR="401A6C83" w:rsidRPr="401A6C83">
          <w:rPr>
            <w:rStyle w:val="Hyperlink"/>
          </w:rPr>
          <w:t>http://stoke-park.co.uk/index.php/meetings/</w:t>
        </w:r>
      </w:hyperlink>
    </w:p>
    <w:p w14:paraId="4008FECC" w14:textId="0F46B993" w:rsidR="401A6C83" w:rsidRDefault="401A6C83" w:rsidP="401A6C83">
      <w:pPr>
        <w:spacing w:after="0" w:line="240" w:lineRule="auto"/>
      </w:pPr>
    </w:p>
    <w:p w14:paraId="7A199204" w14:textId="6415FE46" w:rsidR="00A820F9" w:rsidRPr="00635DDA" w:rsidRDefault="00A820F9" w:rsidP="00A820F9">
      <w:pPr>
        <w:pStyle w:val="Heading2"/>
        <w:numPr>
          <w:ilvl w:val="0"/>
          <w:numId w:val="6"/>
        </w:numPr>
        <w:rPr>
          <w:rFonts w:asciiTheme="minorHAnsi" w:hAnsiTheme="minorHAnsi" w:cstheme="minorHAnsi"/>
        </w:rPr>
      </w:pPr>
      <w:r w:rsidRPr="00635DDA">
        <w:rPr>
          <w:rFonts w:asciiTheme="minorHAnsi" w:hAnsiTheme="minorHAnsi" w:cstheme="minorHAnsi"/>
        </w:rPr>
        <w:t>General Rules for Expenditure</w:t>
      </w:r>
    </w:p>
    <w:p w14:paraId="0BE6FECD" w14:textId="77777777" w:rsidR="00A820F9" w:rsidRPr="00635DDA" w:rsidRDefault="00A820F9" w:rsidP="00635DDA">
      <w:pPr>
        <w:spacing w:after="0" w:line="240" w:lineRule="auto"/>
        <w:rPr>
          <w:rFonts w:cstheme="minorHAnsi"/>
        </w:rPr>
      </w:pPr>
    </w:p>
    <w:p w14:paraId="749756E4" w14:textId="06ED3141" w:rsidR="007D78CA" w:rsidRPr="00635DDA" w:rsidRDefault="401A6C83" w:rsidP="401A6C83">
      <w:pPr>
        <w:pStyle w:val="ListParagraph"/>
        <w:numPr>
          <w:ilvl w:val="1"/>
          <w:numId w:val="6"/>
        </w:numPr>
        <w:ind w:left="567" w:hanging="567"/>
      </w:pPr>
      <w:r w:rsidRPr="401A6C83">
        <w:t xml:space="preserve">Any member of the group wishing to spend on behalf of the group shall obtain prior approval for the expenditure from the Treasurer; this must be either at a </w:t>
      </w:r>
      <w:proofErr w:type="spellStart"/>
      <w:r w:rsidRPr="401A6C83">
        <w:t>minuted</w:t>
      </w:r>
      <w:proofErr w:type="spellEnd"/>
      <w:r w:rsidRPr="401A6C83">
        <w:t xml:space="preserve"> meeting or via email to the Core Committee.</w:t>
      </w:r>
    </w:p>
    <w:p w14:paraId="77872996" w14:textId="54874582" w:rsidR="00635DDA" w:rsidRDefault="00A820F9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635DDA">
        <w:rPr>
          <w:rFonts w:cstheme="minorHAnsi"/>
        </w:rPr>
        <w:t>All expenditure must be supported by a receipt.  Expense claims by a member without a receipt shall not be refunded.</w:t>
      </w:r>
    </w:p>
    <w:p w14:paraId="2F111E21" w14:textId="326F7BDC" w:rsidR="00635DDA" w:rsidRPr="00635DDA" w:rsidRDefault="401A6C83" w:rsidP="401A6C83">
      <w:pPr>
        <w:pStyle w:val="ListParagraph"/>
        <w:numPr>
          <w:ilvl w:val="1"/>
          <w:numId w:val="6"/>
        </w:numPr>
        <w:ind w:left="567" w:hanging="567"/>
      </w:pPr>
      <w:r w:rsidRPr="401A6C83">
        <w:t>Expense claims shall be submitted to the Treasurer accompanied by a receipt for the expenditure, along with supporting information around the purpose of the expenditure and record of the approval.  This will be submitted by email to the Treasurer</w:t>
      </w:r>
      <w:r w:rsidR="0041781E">
        <w:t xml:space="preserve"> within 3 months of incurring the expense</w:t>
      </w:r>
      <w:r w:rsidRPr="401A6C83">
        <w:t>; with further information</w:t>
      </w:r>
      <w:r w:rsidR="0041781E">
        <w:t xml:space="preserve"> as detailed</w:t>
      </w:r>
      <w:r w:rsidRPr="401A6C83">
        <w:t xml:space="preserve"> in Section 4 of this document.</w:t>
      </w:r>
    </w:p>
    <w:p w14:paraId="21912D32" w14:textId="77DF85B7" w:rsidR="00635DDA" w:rsidRPr="00635DDA" w:rsidRDefault="00D15A80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684B5E">
        <w:rPr>
          <w:rFonts w:cstheme="minorHAnsi"/>
        </w:rPr>
        <w:t xml:space="preserve">Money and </w:t>
      </w:r>
      <w:r w:rsidR="00003789">
        <w:rPr>
          <w:rFonts w:cstheme="minorHAnsi"/>
        </w:rPr>
        <w:t>assets</w:t>
      </w:r>
      <w:r w:rsidRPr="00684B5E">
        <w:rPr>
          <w:rFonts w:cstheme="minorHAnsi"/>
        </w:rPr>
        <w:t xml:space="preserve"> must only be used for group purposes.</w:t>
      </w:r>
    </w:p>
    <w:p w14:paraId="520B8D2E" w14:textId="66F2AF36" w:rsidR="00635DDA" w:rsidRPr="00635DDA" w:rsidRDefault="401A6C83" w:rsidP="401A6C83">
      <w:pPr>
        <w:pStyle w:val="ListParagraph"/>
        <w:numPr>
          <w:ilvl w:val="1"/>
          <w:numId w:val="6"/>
        </w:numPr>
        <w:ind w:left="567" w:hanging="567"/>
      </w:pPr>
      <w:r w:rsidRPr="401A6C83">
        <w:t>The Core Committee (primarily the Treasurer) must keep fully auditable accounts. The most recent annual accounts can be seen by any Committee member on request.</w:t>
      </w:r>
    </w:p>
    <w:p w14:paraId="7DEC040B" w14:textId="37234BAF" w:rsidR="00635DDA" w:rsidRPr="00635DDA" w:rsidRDefault="401A6C83" w:rsidP="401A6C83">
      <w:pPr>
        <w:pStyle w:val="ListParagraph"/>
        <w:numPr>
          <w:ilvl w:val="1"/>
          <w:numId w:val="6"/>
        </w:numPr>
        <w:ind w:left="567" w:hanging="567"/>
      </w:pPr>
      <w:r w:rsidRPr="401A6C83">
        <w:t xml:space="preserve">Members of </w:t>
      </w:r>
      <w:r w:rsidR="0041781E">
        <w:t>the</w:t>
      </w:r>
      <w:r w:rsidRPr="401A6C83">
        <w:t xml:space="preserve"> Core Committee cannot receive any money or property from the group, except to refund reasonable out of pocket expenses.</w:t>
      </w:r>
    </w:p>
    <w:p w14:paraId="4434926F" w14:textId="601B405B" w:rsidR="00635DDA" w:rsidRPr="00635DDA" w:rsidRDefault="401A6C83" w:rsidP="401A6C83">
      <w:pPr>
        <w:pStyle w:val="ListParagraph"/>
        <w:numPr>
          <w:ilvl w:val="1"/>
          <w:numId w:val="6"/>
        </w:numPr>
        <w:ind w:left="567" w:hanging="567"/>
      </w:pPr>
      <w:r w:rsidRPr="401A6C83">
        <w:t>Money must be held in the group’s bank account. Expenditure shall be incurred directly by a member and then reimbursed from the group’s account by cheque</w:t>
      </w:r>
      <w:r w:rsidR="0041781E">
        <w:t xml:space="preserve"> or bank transfer</w:t>
      </w:r>
      <w:r w:rsidRPr="401A6C83">
        <w:t>.  All cheque</w:t>
      </w:r>
      <w:r w:rsidR="0041781E">
        <w:t xml:space="preserve"> or transfer</w:t>
      </w:r>
      <w:r w:rsidRPr="401A6C83">
        <w:t xml:space="preserve">s must be </w:t>
      </w:r>
      <w:r w:rsidR="0041781E">
        <w:t xml:space="preserve">signed / approved </w:t>
      </w:r>
      <w:r w:rsidRPr="401A6C83">
        <w:t>by 2 of members of the Core Committee</w:t>
      </w:r>
      <w:r w:rsidR="0041781E">
        <w:t xml:space="preserve"> (unless under £10 as detailed in section 2)</w:t>
      </w:r>
      <w:r w:rsidRPr="401A6C83">
        <w:t>.</w:t>
      </w:r>
    </w:p>
    <w:p w14:paraId="2578CBE3" w14:textId="1B5EF757" w:rsidR="00635DDA" w:rsidRPr="00635DDA" w:rsidRDefault="00D15A80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684B5E">
        <w:rPr>
          <w:rFonts w:cstheme="minorHAnsi"/>
        </w:rPr>
        <w:t>Any bank accounts opened by the group shall be in the name of the group</w:t>
      </w:r>
      <w:r w:rsidR="00635DDA" w:rsidRPr="00684B5E">
        <w:rPr>
          <w:rFonts w:cstheme="minorHAnsi"/>
        </w:rPr>
        <w:t xml:space="preserve"> and managed by the Treasurer</w:t>
      </w:r>
      <w:r w:rsidRPr="00684B5E">
        <w:rPr>
          <w:rFonts w:cstheme="minorHAnsi"/>
        </w:rPr>
        <w:t>.</w:t>
      </w:r>
    </w:p>
    <w:p w14:paraId="7E4B10B2" w14:textId="77777777" w:rsidR="00635DDA" w:rsidRPr="00635DDA" w:rsidRDefault="00635DDA" w:rsidP="00635DDA">
      <w:pPr>
        <w:spacing w:after="0" w:line="240" w:lineRule="auto"/>
        <w:rPr>
          <w:rFonts w:cstheme="minorHAnsi"/>
        </w:rPr>
      </w:pPr>
    </w:p>
    <w:p w14:paraId="35C33EE5" w14:textId="45B287D2" w:rsidR="00635DDA" w:rsidRDefault="00635DDA" w:rsidP="00635DDA">
      <w:pPr>
        <w:pStyle w:val="Heading2"/>
        <w:numPr>
          <w:ilvl w:val="0"/>
          <w:numId w:val="6"/>
        </w:numPr>
        <w:rPr>
          <w:rFonts w:asciiTheme="minorHAnsi" w:hAnsiTheme="minorHAnsi" w:cstheme="minorHAnsi"/>
        </w:rPr>
      </w:pPr>
      <w:r w:rsidRPr="00635DDA">
        <w:rPr>
          <w:rFonts w:asciiTheme="minorHAnsi" w:hAnsiTheme="minorHAnsi" w:cstheme="minorHAnsi"/>
        </w:rPr>
        <w:t>Rules for payments from the bank account.</w:t>
      </w:r>
    </w:p>
    <w:p w14:paraId="6D11661E" w14:textId="77777777" w:rsidR="00635DDA" w:rsidRPr="00635DDA" w:rsidRDefault="00635DDA" w:rsidP="00635DDA">
      <w:pPr>
        <w:spacing w:after="0" w:line="240" w:lineRule="auto"/>
      </w:pPr>
    </w:p>
    <w:p w14:paraId="1E509C47" w14:textId="3DFC6F89" w:rsidR="00635DDA" w:rsidRPr="00635DDA" w:rsidRDefault="00635DDA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635DDA">
        <w:rPr>
          <w:rFonts w:cstheme="minorHAnsi"/>
        </w:rPr>
        <w:t xml:space="preserve">The signatories on the bank account shall be the </w:t>
      </w:r>
      <w:r>
        <w:rPr>
          <w:rFonts w:cstheme="minorHAnsi"/>
        </w:rPr>
        <w:t xml:space="preserve">Core Committee (the </w:t>
      </w:r>
      <w:r w:rsidRPr="00635DDA">
        <w:rPr>
          <w:rFonts w:cstheme="minorHAnsi"/>
        </w:rPr>
        <w:t xml:space="preserve">Treasurer, the </w:t>
      </w:r>
      <w:proofErr w:type="gramStart"/>
      <w:r w:rsidRPr="00635DDA">
        <w:rPr>
          <w:rFonts w:cstheme="minorHAnsi"/>
        </w:rPr>
        <w:t>Chair</w:t>
      </w:r>
      <w:proofErr w:type="gramEnd"/>
      <w:r w:rsidRPr="00635DDA">
        <w:rPr>
          <w:rFonts w:cstheme="minorHAnsi"/>
        </w:rPr>
        <w:t xml:space="preserve"> and the Secretary</w:t>
      </w:r>
      <w:r>
        <w:rPr>
          <w:rFonts w:cstheme="minorHAnsi"/>
        </w:rPr>
        <w:t>)</w:t>
      </w:r>
      <w:r w:rsidRPr="00635DDA">
        <w:rPr>
          <w:rFonts w:cstheme="minorHAnsi"/>
        </w:rPr>
        <w:t>.</w:t>
      </w:r>
    </w:p>
    <w:p w14:paraId="15881567" w14:textId="21FEBD9F" w:rsidR="00635DDA" w:rsidRPr="00635DDA" w:rsidRDefault="401A6C83" w:rsidP="401A6C83">
      <w:pPr>
        <w:pStyle w:val="ListParagraph"/>
        <w:numPr>
          <w:ilvl w:val="1"/>
          <w:numId w:val="6"/>
        </w:numPr>
        <w:ind w:left="567" w:hanging="567"/>
      </w:pPr>
      <w:r w:rsidRPr="401A6C83">
        <w:t xml:space="preserve">Payments £10 and under require only a single signature from one of the three </w:t>
      </w:r>
      <w:proofErr w:type="gramStart"/>
      <w:r w:rsidRPr="401A6C83">
        <w:t>signatories, unless</w:t>
      </w:r>
      <w:proofErr w:type="gramEnd"/>
      <w:r w:rsidRPr="401A6C83">
        <w:t xml:space="preserve"> it is a payment to a signatory on the bank account (see point 2.4).  </w:t>
      </w:r>
    </w:p>
    <w:p w14:paraId="20A9E072" w14:textId="77777777" w:rsidR="00635DDA" w:rsidRPr="00635DDA" w:rsidRDefault="00635DDA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635DDA">
        <w:rPr>
          <w:rFonts w:cstheme="minorHAnsi"/>
        </w:rPr>
        <w:t>Payments above £10 will require any two of the three named signatories to approve (sign).</w:t>
      </w:r>
    </w:p>
    <w:p w14:paraId="30142897" w14:textId="0FB47A83" w:rsidR="00635DDA" w:rsidRDefault="00635DDA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635DDA">
        <w:rPr>
          <w:rFonts w:cstheme="minorHAnsi"/>
        </w:rPr>
        <w:t>Where payment is to one of the three signatories in respect of their expenditure on group expenses; the other two signatories must be the approvers (signers) in respect of any refund to the signatory requiring reimbursement.</w:t>
      </w:r>
    </w:p>
    <w:p w14:paraId="19CCB8D4" w14:textId="3665B09F" w:rsidR="00635DDA" w:rsidRDefault="00635DDA" w:rsidP="00635DDA">
      <w:pPr>
        <w:spacing w:after="0" w:line="240" w:lineRule="auto"/>
      </w:pPr>
    </w:p>
    <w:p w14:paraId="76359EA6" w14:textId="77777777" w:rsidR="0041781E" w:rsidRPr="00DE22B4" w:rsidRDefault="0041781E" w:rsidP="00635DDA">
      <w:pPr>
        <w:spacing w:after="0" w:line="240" w:lineRule="auto"/>
      </w:pPr>
    </w:p>
    <w:p w14:paraId="574C59A2" w14:textId="7769C7DC" w:rsidR="00A820F9" w:rsidRDefault="00A820F9">
      <w:pPr>
        <w:pStyle w:val="Heading2"/>
        <w:numPr>
          <w:ilvl w:val="0"/>
          <w:numId w:val="6"/>
        </w:numPr>
        <w:rPr>
          <w:rFonts w:asciiTheme="minorHAnsi" w:hAnsiTheme="minorHAnsi" w:cstheme="minorHAnsi"/>
        </w:rPr>
      </w:pPr>
      <w:r w:rsidRPr="00635DDA">
        <w:rPr>
          <w:rFonts w:asciiTheme="minorHAnsi" w:hAnsiTheme="minorHAnsi" w:cstheme="minorHAnsi"/>
        </w:rPr>
        <w:lastRenderedPageBreak/>
        <w:t>Role of the Treasurer</w:t>
      </w:r>
    </w:p>
    <w:p w14:paraId="30253843" w14:textId="77777777" w:rsidR="00635DDA" w:rsidRPr="00635DDA" w:rsidRDefault="00635DDA" w:rsidP="00635DDA">
      <w:pPr>
        <w:spacing w:after="0" w:line="240" w:lineRule="auto"/>
      </w:pPr>
    </w:p>
    <w:p w14:paraId="225835B8" w14:textId="1080BD5A" w:rsidR="00A87AC0" w:rsidRDefault="401A6C83" w:rsidP="401A6C83">
      <w:pPr>
        <w:pStyle w:val="ListParagraph"/>
        <w:numPr>
          <w:ilvl w:val="1"/>
          <w:numId w:val="6"/>
        </w:numPr>
        <w:ind w:left="567" w:hanging="567"/>
      </w:pPr>
      <w:r w:rsidRPr="401A6C83">
        <w:t>The Treasurer shall open and maintain a bank account in the name of the Stoke Park Community Group.</w:t>
      </w:r>
    </w:p>
    <w:p w14:paraId="3E5BC133" w14:textId="0067B8E7" w:rsidR="00635DDA" w:rsidRPr="00635DDA" w:rsidRDefault="00635DDA" w:rsidP="00684B5E">
      <w:pPr>
        <w:pStyle w:val="ListParagraph"/>
        <w:numPr>
          <w:ilvl w:val="1"/>
          <w:numId w:val="6"/>
        </w:numPr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>The Treasurer is responsible for supervising the financial affairs of the group.</w:t>
      </w:r>
    </w:p>
    <w:p w14:paraId="096C4579" w14:textId="62B67CBC" w:rsidR="00635DDA" w:rsidRPr="00635DDA" w:rsidRDefault="00635DDA" w:rsidP="00684B5E">
      <w:pPr>
        <w:pStyle w:val="ListParagraph"/>
        <w:numPr>
          <w:ilvl w:val="1"/>
          <w:numId w:val="6"/>
        </w:numPr>
        <w:spacing w:after="0" w:line="240" w:lineRule="auto"/>
        <w:ind w:left="567" w:hanging="567"/>
        <w:rPr>
          <w:rFonts w:cstheme="minorHAnsi"/>
        </w:rPr>
      </w:pPr>
      <w:r w:rsidRPr="00635DDA">
        <w:rPr>
          <w:rFonts w:eastAsia="Times New Roman" w:cstheme="minorHAnsi"/>
          <w:lang w:eastAsia="en-GB"/>
        </w:rPr>
        <w:t xml:space="preserve">The Treasurer must provide a report </w:t>
      </w:r>
      <w:r>
        <w:rPr>
          <w:rFonts w:eastAsia="Times New Roman" w:cstheme="minorHAnsi"/>
          <w:lang w:eastAsia="en-GB"/>
        </w:rPr>
        <w:t xml:space="preserve">of the previous year’s accounts </w:t>
      </w:r>
      <w:r w:rsidRPr="00635DDA">
        <w:rPr>
          <w:rFonts w:eastAsia="Times New Roman" w:cstheme="minorHAnsi"/>
          <w:lang w:eastAsia="en-GB"/>
        </w:rPr>
        <w:t xml:space="preserve">in writing at </w:t>
      </w:r>
      <w:r>
        <w:rPr>
          <w:rFonts w:eastAsia="Times New Roman" w:cstheme="minorHAnsi"/>
          <w:lang w:eastAsia="en-GB"/>
        </w:rPr>
        <w:t>the Annual General Meeting</w:t>
      </w:r>
      <w:r w:rsidRPr="00635DDA">
        <w:rPr>
          <w:rFonts w:eastAsia="Times New Roman" w:cstheme="minorHAnsi"/>
          <w:lang w:eastAsia="en-GB"/>
        </w:rPr>
        <w:t>.</w:t>
      </w:r>
      <w:r w:rsidR="00003789">
        <w:rPr>
          <w:rFonts w:eastAsia="Times New Roman" w:cstheme="minorHAnsi"/>
          <w:lang w:eastAsia="en-GB"/>
        </w:rPr>
        <w:t xml:space="preserve">  The financial year of the group will run from April 1</w:t>
      </w:r>
      <w:r w:rsidR="00003789" w:rsidRPr="00003789">
        <w:rPr>
          <w:rFonts w:eastAsia="Times New Roman" w:cstheme="minorHAnsi"/>
          <w:vertAlign w:val="superscript"/>
          <w:lang w:eastAsia="en-GB"/>
        </w:rPr>
        <w:t>st</w:t>
      </w:r>
      <w:r w:rsidR="00003789">
        <w:rPr>
          <w:rFonts w:eastAsia="Times New Roman" w:cstheme="minorHAnsi"/>
          <w:lang w:eastAsia="en-GB"/>
        </w:rPr>
        <w:t xml:space="preserve"> to March 31</w:t>
      </w:r>
      <w:r w:rsidR="00003789" w:rsidRPr="00003789">
        <w:rPr>
          <w:rFonts w:eastAsia="Times New Roman" w:cstheme="minorHAnsi"/>
          <w:vertAlign w:val="superscript"/>
          <w:lang w:eastAsia="en-GB"/>
        </w:rPr>
        <w:t>st</w:t>
      </w:r>
      <w:r w:rsidR="00003789">
        <w:rPr>
          <w:rFonts w:eastAsia="Times New Roman" w:cstheme="minorHAnsi"/>
          <w:lang w:eastAsia="en-GB"/>
        </w:rPr>
        <w:t>.</w:t>
      </w:r>
    </w:p>
    <w:p w14:paraId="4D44CC31" w14:textId="78F12DE4" w:rsidR="00684B5E" w:rsidRDefault="00684B5E" w:rsidP="00684B5E">
      <w:pPr>
        <w:pStyle w:val="ListParagraph"/>
        <w:numPr>
          <w:ilvl w:val="1"/>
          <w:numId w:val="6"/>
        </w:numPr>
        <w:spacing w:after="0" w:line="240" w:lineRule="auto"/>
        <w:ind w:left="567" w:hanging="567"/>
        <w:rPr>
          <w:rFonts w:cstheme="minorHAnsi"/>
        </w:rPr>
      </w:pPr>
      <w:r w:rsidRPr="00684B5E">
        <w:rPr>
          <w:rFonts w:cstheme="minorHAnsi"/>
        </w:rPr>
        <w:t>The Treasurer will keep appropriate financial records, including:</w:t>
      </w:r>
    </w:p>
    <w:p w14:paraId="7E53D750" w14:textId="6197B187" w:rsidR="00684B5E" w:rsidRDefault="401A6C83" w:rsidP="401A6C83">
      <w:pPr>
        <w:pStyle w:val="ListParagraph"/>
        <w:numPr>
          <w:ilvl w:val="2"/>
          <w:numId w:val="6"/>
        </w:numPr>
        <w:spacing w:after="0" w:line="240" w:lineRule="auto"/>
        <w:ind w:left="1418" w:hanging="851"/>
      </w:pPr>
      <w:r w:rsidRPr="401A6C83">
        <w:t xml:space="preserve">A spreadsheet recording all the transactions and associated information for the bank account, which will include any payments and cash received and will state the purpose of each transaction, </w:t>
      </w:r>
      <w:proofErr w:type="gramStart"/>
      <w:r w:rsidRPr="401A6C83">
        <w:t>e.g</w:t>
      </w:r>
      <w:r w:rsidR="004950E2">
        <w:t>.</w:t>
      </w:r>
      <w:proofErr w:type="gramEnd"/>
      <w:r w:rsidRPr="401A6C83">
        <w:t xml:space="preserve"> the project to which it relates.</w:t>
      </w:r>
    </w:p>
    <w:p w14:paraId="26CC1FF0" w14:textId="38C23A61" w:rsidR="00684B5E" w:rsidRPr="00684B5E" w:rsidRDefault="00003789" w:rsidP="00003789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>
        <w:rPr>
          <w:rFonts w:cstheme="minorHAnsi"/>
        </w:rPr>
        <w:t xml:space="preserve">Any </w:t>
      </w:r>
      <w:proofErr w:type="gramStart"/>
      <w:r>
        <w:rPr>
          <w:rFonts w:cstheme="minorHAnsi"/>
        </w:rPr>
        <w:t>p</w:t>
      </w:r>
      <w:r w:rsidR="00684B5E" w:rsidRPr="00684B5E">
        <w:rPr>
          <w:rFonts w:cstheme="minorHAnsi"/>
        </w:rPr>
        <w:t>rint-outs</w:t>
      </w:r>
      <w:proofErr w:type="gramEnd"/>
      <w:r>
        <w:rPr>
          <w:rFonts w:cstheme="minorHAnsi"/>
        </w:rPr>
        <w:t xml:space="preserve">, </w:t>
      </w:r>
      <w:r w:rsidR="00780A81">
        <w:rPr>
          <w:rFonts w:cstheme="minorHAnsi"/>
        </w:rPr>
        <w:t>bank statements or cheque book.</w:t>
      </w:r>
    </w:p>
    <w:p w14:paraId="7FF2050A" w14:textId="13E8F4C9" w:rsidR="00684B5E" w:rsidRDefault="00780A81" w:rsidP="00003789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>
        <w:rPr>
          <w:rFonts w:cstheme="minorHAnsi"/>
        </w:rPr>
        <w:t>D</w:t>
      </w:r>
      <w:r w:rsidR="00684B5E" w:rsidRPr="00684B5E">
        <w:rPr>
          <w:rFonts w:cstheme="minorHAnsi"/>
        </w:rPr>
        <w:t>etails of all funds received</w:t>
      </w:r>
      <w:r>
        <w:rPr>
          <w:rFonts w:cstheme="minorHAnsi"/>
        </w:rPr>
        <w:t xml:space="preserve"> including award or grant letters or manually captured records</w:t>
      </w:r>
      <w:r w:rsidR="00684B5E" w:rsidRPr="00684B5E">
        <w:rPr>
          <w:rFonts w:cstheme="minorHAnsi"/>
        </w:rPr>
        <w:t>.</w:t>
      </w:r>
    </w:p>
    <w:p w14:paraId="02B83C16" w14:textId="7BAEDF8A" w:rsidR="00684B5E" w:rsidRPr="00684B5E" w:rsidRDefault="401A6C83" w:rsidP="401A6C83">
      <w:pPr>
        <w:pStyle w:val="ListParagraph"/>
        <w:numPr>
          <w:ilvl w:val="2"/>
          <w:numId w:val="6"/>
        </w:numPr>
        <w:spacing w:after="0" w:line="240" w:lineRule="auto"/>
        <w:ind w:left="1418" w:hanging="851"/>
      </w:pPr>
      <w:r w:rsidRPr="401A6C83">
        <w:t xml:space="preserve">Details of expense claims, </w:t>
      </w:r>
      <w:proofErr w:type="gramStart"/>
      <w:r w:rsidRPr="401A6C83">
        <w:t>invoices</w:t>
      </w:r>
      <w:proofErr w:type="gramEnd"/>
      <w:r w:rsidRPr="401A6C83">
        <w:t xml:space="preserve"> and other receipts for all payments.</w:t>
      </w:r>
    </w:p>
    <w:p w14:paraId="3937BB56" w14:textId="4F8FACE9" w:rsidR="00780A81" w:rsidRDefault="00780A81" w:rsidP="00780A81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003789">
        <w:rPr>
          <w:rFonts w:cstheme="minorHAnsi"/>
        </w:rPr>
        <w:t>The Treasurer will record details of payment</w:t>
      </w:r>
      <w:r>
        <w:rPr>
          <w:rFonts w:cstheme="minorHAnsi"/>
        </w:rPr>
        <w:t>s</w:t>
      </w:r>
      <w:r w:rsidRPr="00003789">
        <w:rPr>
          <w:rFonts w:cstheme="minorHAnsi"/>
        </w:rPr>
        <w:t xml:space="preserve"> </w:t>
      </w:r>
      <w:r>
        <w:rPr>
          <w:rFonts w:cstheme="minorHAnsi"/>
        </w:rPr>
        <w:t xml:space="preserve">in the financial records / </w:t>
      </w:r>
      <w:proofErr w:type="gramStart"/>
      <w:r>
        <w:rPr>
          <w:rFonts w:cstheme="minorHAnsi"/>
        </w:rPr>
        <w:t>spreadsheet;</w:t>
      </w:r>
      <w:proofErr w:type="gramEnd"/>
      <w:r>
        <w:rPr>
          <w:rFonts w:cstheme="minorHAnsi"/>
        </w:rPr>
        <w:t xml:space="preserve"> including</w:t>
      </w:r>
      <w:r w:rsidRPr="00003789">
        <w:rPr>
          <w:rFonts w:cstheme="minorHAnsi"/>
        </w:rPr>
        <w:t>:</w:t>
      </w:r>
    </w:p>
    <w:p w14:paraId="2A1AADA8" w14:textId="137EBCDC" w:rsidR="00780A81" w:rsidRDefault="004950E2" w:rsidP="00780A81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>
        <w:rPr>
          <w:rFonts w:cstheme="minorHAnsi"/>
        </w:rPr>
        <w:t xml:space="preserve">transfer number / </w:t>
      </w:r>
      <w:r w:rsidR="00780A81" w:rsidRPr="00003789">
        <w:rPr>
          <w:rFonts w:cstheme="minorHAnsi"/>
        </w:rPr>
        <w:t>cheque number / type of payment</w:t>
      </w:r>
      <w:r>
        <w:rPr>
          <w:rFonts w:cstheme="minorHAnsi"/>
        </w:rPr>
        <w:t>,</w:t>
      </w:r>
    </w:p>
    <w:p w14:paraId="5C84D095" w14:textId="001FF4EE" w:rsidR="00780A81" w:rsidRDefault="00780A81" w:rsidP="00780A81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>
        <w:rPr>
          <w:rFonts w:cstheme="minorHAnsi"/>
        </w:rPr>
        <w:t>payee</w:t>
      </w:r>
      <w:r w:rsidR="004950E2">
        <w:rPr>
          <w:rFonts w:cstheme="minorHAnsi"/>
        </w:rPr>
        <w:t>,</w:t>
      </w:r>
    </w:p>
    <w:p w14:paraId="6E42DA10" w14:textId="6503F9FE" w:rsidR="00780A81" w:rsidRDefault="00780A81" w:rsidP="00780A81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>
        <w:rPr>
          <w:rFonts w:cstheme="minorHAnsi"/>
        </w:rPr>
        <w:t>d</w:t>
      </w:r>
      <w:r w:rsidRPr="00003789">
        <w:rPr>
          <w:rFonts w:cstheme="minorHAnsi"/>
        </w:rPr>
        <w:t>ate</w:t>
      </w:r>
      <w:r w:rsidR="004950E2">
        <w:rPr>
          <w:rFonts w:cstheme="minorHAnsi"/>
        </w:rPr>
        <w:t>,</w:t>
      </w:r>
    </w:p>
    <w:p w14:paraId="49D12FCA" w14:textId="649A7391" w:rsidR="00780A81" w:rsidRDefault="00780A81" w:rsidP="00780A81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>
        <w:rPr>
          <w:rFonts w:cstheme="minorHAnsi"/>
        </w:rPr>
        <w:t>the meeting or email where the payment was approved</w:t>
      </w:r>
      <w:r w:rsidR="004950E2">
        <w:rPr>
          <w:rFonts w:cstheme="minorHAnsi"/>
        </w:rPr>
        <w:t>,</w:t>
      </w:r>
    </w:p>
    <w:p w14:paraId="15B49445" w14:textId="50EAC5AE" w:rsidR="00780A81" w:rsidRDefault="00780A81" w:rsidP="00780A81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 w:rsidRPr="00003789">
        <w:rPr>
          <w:rFonts w:cstheme="minorHAnsi"/>
        </w:rPr>
        <w:t>who signed the cheque</w:t>
      </w:r>
      <w:r w:rsidR="001C0190">
        <w:rPr>
          <w:rFonts w:cstheme="minorHAnsi"/>
        </w:rPr>
        <w:t xml:space="preserve"> or approved the transfer</w:t>
      </w:r>
      <w:r w:rsidR="004950E2">
        <w:rPr>
          <w:rFonts w:cstheme="minorHAnsi"/>
        </w:rPr>
        <w:t>,</w:t>
      </w:r>
    </w:p>
    <w:p w14:paraId="4BA8E9AA" w14:textId="6E2376F6" w:rsidR="00780A81" w:rsidRDefault="00780A81" w:rsidP="00780A81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>
        <w:rPr>
          <w:rFonts w:cstheme="minorHAnsi"/>
        </w:rPr>
        <w:t>reason for payment (</w:t>
      </w:r>
      <w:proofErr w:type="gramStart"/>
      <w:r>
        <w:rPr>
          <w:rFonts w:cstheme="minorHAnsi"/>
        </w:rPr>
        <w:t>e.g.</w:t>
      </w:r>
      <w:proofErr w:type="gramEnd"/>
      <w:r>
        <w:rPr>
          <w:rFonts w:cstheme="minorHAnsi"/>
        </w:rPr>
        <w:t xml:space="preserve"> specific project)</w:t>
      </w:r>
      <w:r w:rsidR="004950E2">
        <w:rPr>
          <w:rFonts w:cstheme="minorHAnsi"/>
        </w:rPr>
        <w:t>.</w:t>
      </w:r>
    </w:p>
    <w:p w14:paraId="0B1EED38" w14:textId="2E468293" w:rsidR="00780A81" w:rsidRDefault="00780A81" w:rsidP="00780A81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780A81">
        <w:rPr>
          <w:rFonts w:cstheme="minorHAnsi"/>
        </w:rPr>
        <w:t xml:space="preserve">Cheque stubs will be completed </w:t>
      </w:r>
      <w:r>
        <w:rPr>
          <w:rFonts w:cstheme="minorHAnsi"/>
        </w:rPr>
        <w:t xml:space="preserve">by the Treasurer </w:t>
      </w:r>
      <w:r w:rsidRPr="00780A81">
        <w:rPr>
          <w:rFonts w:cstheme="minorHAnsi"/>
        </w:rPr>
        <w:t>at the time of issuing any cheques.</w:t>
      </w:r>
    </w:p>
    <w:p w14:paraId="69DE71E2" w14:textId="63A2551F" w:rsidR="00684B5E" w:rsidRDefault="00684B5E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635DDA">
        <w:rPr>
          <w:rFonts w:cstheme="minorHAnsi"/>
        </w:rPr>
        <w:t xml:space="preserve">The Treasurer shall report on the </w:t>
      </w:r>
      <w:r>
        <w:rPr>
          <w:rFonts w:cstheme="minorHAnsi"/>
        </w:rPr>
        <w:t xml:space="preserve">financial records </w:t>
      </w:r>
      <w:r w:rsidRPr="00635DDA">
        <w:rPr>
          <w:rFonts w:cstheme="minorHAnsi"/>
        </w:rPr>
        <w:t xml:space="preserve">or deliver them up as required by the Committee or </w:t>
      </w:r>
      <w:r>
        <w:rPr>
          <w:rFonts w:cstheme="minorHAnsi"/>
        </w:rPr>
        <w:t xml:space="preserve">for the Annual </w:t>
      </w:r>
      <w:r w:rsidRPr="00635DDA">
        <w:rPr>
          <w:rFonts w:cstheme="minorHAnsi"/>
        </w:rPr>
        <w:t>General Meeting.</w:t>
      </w:r>
    </w:p>
    <w:p w14:paraId="15C3DA26" w14:textId="0A290228" w:rsidR="00684B5E" w:rsidRDefault="00684B5E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>
        <w:rPr>
          <w:rFonts w:cstheme="minorHAnsi"/>
        </w:rPr>
        <w:t xml:space="preserve">The Treasurer </w:t>
      </w:r>
      <w:r w:rsidR="00780A81">
        <w:rPr>
          <w:rFonts w:cstheme="minorHAnsi"/>
        </w:rPr>
        <w:t xml:space="preserve">shall </w:t>
      </w:r>
      <w:r>
        <w:rPr>
          <w:rFonts w:cstheme="minorHAnsi"/>
        </w:rPr>
        <w:t xml:space="preserve">make </w:t>
      </w:r>
      <w:r w:rsidR="00780A81">
        <w:rPr>
          <w:rFonts w:cstheme="minorHAnsi"/>
        </w:rPr>
        <w:t xml:space="preserve">any financial records </w:t>
      </w:r>
      <w:r>
        <w:rPr>
          <w:rFonts w:cstheme="minorHAnsi"/>
        </w:rPr>
        <w:t>available for inspection on request by the Committee.</w:t>
      </w:r>
    </w:p>
    <w:p w14:paraId="742E41A6" w14:textId="6F55AE61" w:rsidR="00684B5E" w:rsidRDefault="00684B5E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>
        <w:rPr>
          <w:rFonts w:cstheme="minorHAnsi"/>
        </w:rPr>
        <w:t xml:space="preserve">The </w:t>
      </w:r>
      <w:r w:rsidR="00003789">
        <w:rPr>
          <w:rFonts w:cstheme="minorHAnsi"/>
        </w:rPr>
        <w:t>T</w:t>
      </w:r>
      <w:r>
        <w:rPr>
          <w:rFonts w:cstheme="minorHAnsi"/>
        </w:rPr>
        <w:t xml:space="preserve">reasurer </w:t>
      </w:r>
      <w:r w:rsidR="00780A81">
        <w:rPr>
          <w:rFonts w:cstheme="minorHAnsi"/>
        </w:rPr>
        <w:t xml:space="preserve">shall </w:t>
      </w:r>
      <w:r>
        <w:rPr>
          <w:rFonts w:cstheme="minorHAnsi"/>
        </w:rPr>
        <w:t xml:space="preserve">issue a receipt for any cash income for the </w:t>
      </w:r>
      <w:proofErr w:type="gramStart"/>
      <w:r>
        <w:rPr>
          <w:rFonts w:cstheme="minorHAnsi"/>
        </w:rPr>
        <w:t>group;</w:t>
      </w:r>
      <w:proofErr w:type="gramEnd"/>
      <w:r>
        <w:rPr>
          <w:rFonts w:cstheme="minorHAnsi"/>
        </w:rPr>
        <w:t xml:space="preserve"> keeping a copy in their records identifying the donor, the amount and the date.</w:t>
      </w:r>
    </w:p>
    <w:p w14:paraId="7D298911" w14:textId="091C57EF" w:rsidR="00635DDA" w:rsidRDefault="00635DDA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>
        <w:rPr>
          <w:rFonts w:cstheme="minorHAnsi"/>
        </w:rPr>
        <w:t xml:space="preserve">The Treasurer </w:t>
      </w:r>
      <w:r w:rsidR="00780A81">
        <w:rPr>
          <w:rFonts w:cstheme="minorHAnsi"/>
        </w:rPr>
        <w:t xml:space="preserve">shall </w:t>
      </w:r>
      <w:r>
        <w:rPr>
          <w:rFonts w:cstheme="minorHAnsi"/>
        </w:rPr>
        <w:t>maintain a list of the assets of the group.</w:t>
      </w:r>
    </w:p>
    <w:p w14:paraId="446EEFEE" w14:textId="2B58A3D2" w:rsidR="00635DDA" w:rsidRDefault="00635DDA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>
        <w:rPr>
          <w:rFonts w:cstheme="minorHAnsi"/>
        </w:rPr>
        <w:t xml:space="preserve">The Treasurer </w:t>
      </w:r>
      <w:r w:rsidR="00780A81">
        <w:rPr>
          <w:rFonts w:cstheme="minorHAnsi"/>
        </w:rPr>
        <w:t xml:space="preserve">shall </w:t>
      </w:r>
      <w:r>
        <w:rPr>
          <w:rFonts w:cstheme="minorHAnsi"/>
        </w:rPr>
        <w:t>ensure all expenditure is made in support of group activities.</w:t>
      </w:r>
    </w:p>
    <w:p w14:paraId="4946637D" w14:textId="26D6CE95" w:rsidR="00003789" w:rsidRDefault="00635DDA" w:rsidP="00684B5E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>
        <w:rPr>
          <w:rFonts w:cstheme="minorHAnsi"/>
        </w:rPr>
        <w:t xml:space="preserve">The Treasurer </w:t>
      </w:r>
      <w:r w:rsidR="00780A81">
        <w:rPr>
          <w:rFonts w:cstheme="minorHAnsi"/>
        </w:rPr>
        <w:t xml:space="preserve">shall </w:t>
      </w:r>
      <w:r>
        <w:rPr>
          <w:rFonts w:cstheme="minorHAnsi"/>
        </w:rPr>
        <w:t xml:space="preserve">provide a record of all expenditure and evidence against a project on request by the funding </w:t>
      </w:r>
      <w:proofErr w:type="gramStart"/>
      <w:r>
        <w:rPr>
          <w:rFonts w:cstheme="minorHAnsi"/>
        </w:rPr>
        <w:t>body;</w:t>
      </w:r>
      <w:proofErr w:type="gramEnd"/>
      <w:r>
        <w:rPr>
          <w:rFonts w:cstheme="minorHAnsi"/>
        </w:rPr>
        <w:t xml:space="preserve"> </w:t>
      </w:r>
      <w:r w:rsidR="00780A81">
        <w:rPr>
          <w:rFonts w:cstheme="minorHAnsi"/>
        </w:rPr>
        <w:t xml:space="preserve">where (for example) they may wish </w:t>
      </w:r>
      <w:r>
        <w:rPr>
          <w:rFonts w:cstheme="minorHAnsi"/>
        </w:rPr>
        <w:t>to audit group usage of the funding.</w:t>
      </w:r>
    </w:p>
    <w:p w14:paraId="19A328C1" w14:textId="069E968E" w:rsidR="00003789" w:rsidRPr="00DE22B4" w:rsidRDefault="00003789" w:rsidP="00DE22B4">
      <w:pPr>
        <w:spacing w:after="0" w:line="240" w:lineRule="auto"/>
      </w:pPr>
    </w:p>
    <w:p w14:paraId="011D9C3F" w14:textId="626BE2C3" w:rsidR="00003789" w:rsidRDefault="00003789" w:rsidP="00003789">
      <w:pPr>
        <w:pStyle w:val="Heading2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Reimbursement Claims</w:t>
      </w:r>
    </w:p>
    <w:p w14:paraId="5FE7366B" w14:textId="441F9012" w:rsidR="00003789" w:rsidRDefault="00003789" w:rsidP="00DE22B4">
      <w:pPr>
        <w:spacing w:after="0" w:line="240" w:lineRule="auto"/>
      </w:pPr>
    </w:p>
    <w:p w14:paraId="09E6DD48" w14:textId="5AFCEB37" w:rsidR="00003789" w:rsidRPr="00003789" w:rsidRDefault="00003789" w:rsidP="00003789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003789">
        <w:rPr>
          <w:rFonts w:cstheme="minorHAnsi"/>
        </w:rPr>
        <w:t>Any request for reimbursement of expenditure must be made in the following manner:</w:t>
      </w:r>
    </w:p>
    <w:p w14:paraId="353271E6" w14:textId="15DE22BC" w:rsidR="0041781E" w:rsidRDefault="0041781E" w:rsidP="0048379A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>
        <w:rPr>
          <w:rFonts w:cstheme="minorHAnsi"/>
        </w:rPr>
        <w:t>The member will submit the claim to the Treasurer within 3 months of incurring the expense.</w:t>
      </w:r>
    </w:p>
    <w:p w14:paraId="5DADF3F1" w14:textId="1DF75988" w:rsidR="00003789" w:rsidRDefault="00003789" w:rsidP="0048379A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>
        <w:rPr>
          <w:rFonts w:cstheme="minorHAnsi"/>
        </w:rPr>
        <w:t>The member will email the Treasurer will the following details contained within the email:</w:t>
      </w:r>
    </w:p>
    <w:p w14:paraId="707BC362" w14:textId="782DDD3F" w:rsidR="0048379A" w:rsidRDefault="00003789" w:rsidP="0048379A">
      <w:pPr>
        <w:pStyle w:val="ListParagraph"/>
        <w:numPr>
          <w:ilvl w:val="3"/>
          <w:numId w:val="6"/>
        </w:numPr>
        <w:spacing w:after="0" w:line="240" w:lineRule="auto"/>
        <w:ind w:left="2127"/>
        <w:rPr>
          <w:rFonts w:cstheme="minorHAnsi"/>
        </w:rPr>
      </w:pPr>
      <w:r>
        <w:rPr>
          <w:rFonts w:cstheme="minorHAnsi"/>
        </w:rPr>
        <w:t>Amount</w:t>
      </w:r>
      <w:r w:rsidR="0048379A">
        <w:rPr>
          <w:rFonts w:cstheme="minorHAnsi"/>
        </w:rPr>
        <w:t>,</w:t>
      </w:r>
    </w:p>
    <w:p w14:paraId="6C3D1DFF" w14:textId="6253F43C" w:rsidR="0048379A" w:rsidRDefault="0048379A" w:rsidP="0048379A">
      <w:pPr>
        <w:pStyle w:val="ListParagraph"/>
        <w:numPr>
          <w:ilvl w:val="3"/>
          <w:numId w:val="6"/>
        </w:numPr>
        <w:spacing w:after="0" w:line="240" w:lineRule="auto"/>
        <w:ind w:left="2127"/>
        <w:rPr>
          <w:rFonts w:cstheme="minorHAnsi"/>
        </w:rPr>
      </w:pPr>
      <w:r>
        <w:rPr>
          <w:rFonts w:cstheme="minorHAnsi"/>
        </w:rPr>
        <w:t>Date of expenditure,</w:t>
      </w:r>
    </w:p>
    <w:p w14:paraId="4A697ED1" w14:textId="6F4E5CDF" w:rsidR="0048379A" w:rsidRDefault="0048379A" w:rsidP="0048379A">
      <w:pPr>
        <w:pStyle w:val="ListParagraph"/>
        <w:numPr>
          <w:ilvl w:val="3"/>
          <w:numId w:val="6"/>
        </w:numPr>
        <w:spacing w:after="0" w:line="240" w:lineRule="auto"/>
        <w:ind w:left="2127"/>
        <w:rPr>
          <w:rFonts w:cstheme="minorHAnsi"/>
        </w:rPr>
      </w:pPr>
      <w:r>
        <w:rPr>
          <w:rFonts w:cstheme="minorHAnsi"/>
        </w:rPr>
        <w:t>Reason / Project against which the expenditure has been made,</w:t>
      </w:r>
    </w:p>
    <w:p w14:paraId="3F848C08" w14:textId="019D3918" w:rsidR="00003789" w:rsidRDefault="00780A81" w:rsidP="0048379A">
      <w:pPr>
        <w:pStyle w:val="ListParagraph"/>
        <w:numPr>
          <w:ilvl w:val="3"/>
          <w:numId w:val="6"/>
        </w:numPr>
        <w:spacing w:after="0" w:line="240" w:lineRule="auto"/>
        <w:ind w:left="2127"/>
        <w:rPr>
          <w:rFonts w:cstheme="minorHAnsi"/>
        </w:rPr>
      </w:pPr>
      <w:r>
        <w:rPr>
          <w:rFonts w:cstheme="minorHAnsi"/>
        </w:rPr>
        <w:t>Full n</w:t>
      </w:r>
      <w:r w:rsidR="0048379A">
        <w:rPr>
          <w:rFonts w:cstheme="minorHAnsi"/>
        </w:rPr>
        <w:t>ame of the person claiming reimbursement.</w:t>
      </w:r>
    </w:p>
    <w:p w14:paraId="2D3ED9D4" w14:textId="2008387E" w:rsidR="0048379A" w:rsidRDefault="0048379A" w:rsidP="0048379A">
      <w:pPr>
        <w:pStyle w:val="ListParagraph"/>
        <w:numPr>
          <w:ilvl w:val="2"/>
          <w:numId w:val="6"/>
        </w:numPr>
        <w:spacing w:after="0" w:line="240" w:lineRule="auto"/>
        <w:ind w:left="1418" w:hanging="851"/>
        <w:rPr>
          <w:rFonts w:cstheme="minorHAnsi"/>
        </w:rPr>
      </w:pPr>
      <w:r>
        <w:rPr>
          <w:rFonts w:cstheme="minorHAnsi"/>
        </w:rPr>
        <w:t>The member will attach the following to the email:</w:t>
      </w:r>
    </w:p>
    <w:p w14:paraId="5B1633DA" w14:textId="58F03DC6" w:rsidR="0048379A" w:rsidRDefault="0048379A" w:rsidP="0048379A">
      <w:pPr>
        <w:pStyle w:val="ListParagraph"/>
        <w:numPr>
          <w:ilvl w:val="3"/>
          <w:numId w:val="6"/>
        </w:numPr>
        <w:spacing w:after="0" w:line="240" w:lineRule="auto"/>
        <w:ind w:left="2127"/>
        <w:rPr>
          <w:rFonts w:cstheme="minorHAnsi"/>
        </w:rPr>
      </w:pPr>
      <w:r>
        <w:rPr>
          <w:rFonts w:cstheme="minorHAnsi"/>
        </w:rPr>
        <w:t>The invoice / receipt (if digital) against which the expenditure was made</w:t>
      </w:r>
      <w:r w:rsidR="004950E2">
        <w:rPr>
          <w:rFonts w:cstheme="minorHAnsi"/>
        </w:rPr>
        <w:t>.</w:t>
      </w:r>
    </w:p>
    <w:p w14:paraId="17151D0D" w14:textId="32350BDF" w:rsidR="0048379A" w:rsidRDefault="0048379A" w:rsidP="0048379A">
      <w:pPr>
        <w:pStyle w:val="ListParagraph"/>
        <w:numPr>
          <w:ilvl w:val="3"/>
          <w:numId w:val="6"/>
        </w:numPr>
        <w:spacing w:after="0" w:line="240" w:lineRule="auto"/>
        <w:ind w:left="2127"/>
        <w:rPr>
          <w:rFonts w:cstheme="minorHAnsi"/>
        </w:rPr>
      </w:pPr>
      <w:r>
        <w:rPr>
          <w:rFonts w:cstheme="minorHAnsi"/>
        </w:rPr>
        <w:lastRenderedPageBreak/>
        <w:t xml:space="preserve">A photo of the receipt (if physical); </w:t>
      </w:r>
      <w:r w:rsidR="00973D71">
        <w:rPr>
          <w:rFonts w:cstheme="minorHAnsi"/>
        </w:rPr>
        <w:t>N</w:t>
      </w:r>
      <w:r>
        <w:rPr>
          <w:rFonts w:cstheme="minorHAnsi"/>
        </w:rPr>
        <w:t xml:space="preserve">ote that the </w:t>
      </w:r>
      <w:r w:rsidR="00973D71">
        <w:rPr>
          <w:rFonts w:cstheme="minorHAnsi"/>
        </w:rPr>
        <w:t>receipt must be completely visible, readable and in focus.</w:t>
      </w:r>
    </w:p>
    <w:p w14:paraId="2AA5A95A" w14:textId="164C0E23" w:rsidR="0048379A" w:rsidRDefault="0048379A" w:rsidP="0048379A">
      <w:pPr>
        <w:pStyle w:val="ListParagraph"/>
        <w:numPr>
          <w:ilvl w:val="3"/>
          <w:numId w:val="6"/>
        </w:numPr>
        <w:spacing w:after="0" w:line="240" w:lineRule="auto"/>
        <w:ind w:left="2127"/>
        <w:rPr>
          <w:rFonts w:cstheme="minorHAnsi"/>
        </w:rPr>
      </w:pPr>
      <w:r>
        <w:rPr>
          <w:rFonts w:cstheme="minorHAnsi"/>
        </w:rPr>
        <w:t>The email demonstrating prior approval by the Treasurer for the expenditure; or a reference to the meeting minutes (and section of the meeting) where the expenditure was approved.</w:t>
      </w:r>
    </w:p>
    <w:p w14:paraId="0D0274B8" w14:textId="460D3FE7" w:rsidR="00003789" w:rsidRDefault="0048379A" w:rsidP="00973D71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 w:rsidRPr="0048379A">
        <w:rPr>
          <w:rFonts w:cstheme="minorHAnsi"/>
        </w:rPr>
        <w:t xml:space="preserve">The Treasurer shall then </w:t>
      </w:r>
      <w:r w:rsidR="00973D71">
        <w:rPr>
          <w:rFonts w:cstheme="minorHAnsi"/>
        </w:rPr>
        <w:t xml:space="preserve">check the claim details and attachments, update </w:t>
      </w:r>
      <w:r w:rsidRPr="0048379A">
        <w:rPr>
          <w:rFonts w:cstheme="minorHAnsi"/>
        </w:rPr>
        <w:t>record</w:t>
      </w:r>
      <w:r w:rsidR="00973D71">
        <w:rPr>
          <w:rFonts w:cstheme="minorHAnsi"/>
        </w:rPr>
        <w:t>s accordingly</w:t>
      </w:r>
      <w:r w:rsidRPr="0048379A">
        <w:rPr>
          <w:rFonts w:cstheme="minorHAnsi"/>
        </w:rPr>
        <w:t xml:space="preserve"> and arrange the </w:t>
      </w:r>
      <w:r w:rsidR="00DE22B4">
        <w:rPr>
          <w:rFonts w:cstheme="minorHAnsi"/>
        </w:rPr>
        <w:t xml:space="preserve">signing of the </w:t>
      </w:r>
      <w:r w:rsidR="00973D71">
        <w:rPr>
          <w:rFonts w:cstheme="minorHAnsi"/>
        </w:rPr>
        <w:t xml:space="preserve">reimbursement </w:t>
      </w:r>
      <w:r w:rsidR="00DE22B4">
        <w:rPr>
          <w:rFonts w:cstheme="minorHAnsi"/>
        </w:rPr>
        <w:t>cheque</w:t>
      </w:r>
      <w:r w:rsidR="00973D71">
        <w:rPr>
          <w:rFonts w:cstheme="minorHAnsi"/>
        </w:rPr>
        <w:t xml:space="preserve"> </w:t>
      </w:r>
      <w:r w:rsidR="004950E2">
        <w:rPr>
          <w:rFonts w:cstheme="minorHAnsi"/>
        </w:rPr>
        <w:t xml:space="preserve">or approval of the bank transfer </w:t>
      </w:r>
      <w:r w:rsidR="00973D71">
        <w:rPr>
          <w:rFonts w:cstheme="minorHAnsi"/>
        </w:rPr>
        <w:t>and handover to the claimant.</w:t>
      </w:r>
    </w:p>
    <w:p w14:paraId="68521452" w14:textId="4D4B2B87" w:rsidR="00973D71" w:rsidRPr="0048379A" w:rsidRDefault="00973D71" w:rsidP="00973D71">
      <w:pPr>
        <w:pStyle w:val="ListParagraph"/>
        <w:numPr>
          <w:ilvl w:val="1"/>
          <w:numId w:val="6"/>
        </w:numPr>
        <w:ind w:left="567" w:hanging="567"/>
        <w:rPr>
          <w:rFonts w:cstheme="minorHAnsi"/>
        </w:rPr>
      </w:pPr>
      <w:r>
        <w:rPr>
          <w:rFonts w:cstheme="minorHAnsi"/>
        </w:rPr>
        <w:t xml:space="preserve">The Treasurer commits to </w:t>
      </w:r>
      <w:r w:rsidR="004950E2">
        <w:rPr>
          <w:rFonts w:cstheme="minorHAnsi"/>
        </w:rPr>
        <w:t>reimbursing the claimant (in line with clause 4.2)</w:t>
      </w:r>
      <w:r>
        <w:rPr>
          <w:rFonts w:cstheme="minorHAnsi"/>
        </w:rPr>
        <w:t>, within 14 days following the submission of a correctly completed reimbursement request.</w:t>
      </w:r>
    </w:p>
    <w:sectPr w:rsidR="00973D71" w:rsidRPr="00483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7WZPXZC" int2:invalidationBookmarkName="" int2:hashCode="syRUMGTHNDgjuo" int2:id="OCN6qapO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207"/>
    <w:multiLevelType w:val="hybridMultilevel"/>
    <w:tmpl w:val="B8D2F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D36E2"/>
    <w:multiLevelType w:val="multilevel"/>
    <w:tmpl w:val="77D6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835450"/>
    <w:multiLevelType w:val="multilevel"/>
    <w:tmpl w:val="724C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C6662"/>
    <w:multiLevelType w:val="hybridMultilevel"/>
    <w:tmpl w:val="0C8A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650A"/>
    <w:multiLevelType w:val="multilevel"/>
    <w:tmpl w:val="0658B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523450"/>
    <w:multiLevelType w:val="multilevel"/>
    <w:tmpl w:val="1D58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F41E7"/>
    <w:multiLevelType w:val="multilevel"/>
    <w:tmpl w:val="77D6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6F73CD"/>
    <w:multiLevelType w:val="hybridMultilevel"/>
    <w:tmpl w:val="49FA7E24"/>
    <w:lvl w:ilvl="0" w:tplc="C95C879E">
      <w:start w:val="1"/>
      <w:numFmt w:val="decimal"/>
      <w:lvlText w:val="%1."/>
      <w:lvlJc w:val="left"/>
      <w:pPr>
        <w:ind w:left="720" w:hanging="360"/>
      </w:pPr>
    </w:lvl>
    <w:lvl w:ilvl="1" w:tplc="593A89B2">
      <w:start w:val="1"/>
      <w:numFmt w:val="lowerLetter"/>
      <w:lvlText w:val="%2."/>
      <w:lvlJc w:val="left"/>
      <w:pPr>
        <w:ind w:left="1440" w:hanging="360"/>
      </w:pPr>
    </w:lvl>
    <w:lvl w:ilvl="2" w:tplc="DB4ECDCC">
      <w:start w:val="1"/>
      <w:numFmt w:val="lowerRoman"/>
      <w:lvlText w:val="%3."/>
      <w:lvlJc w:val="right"/>
      <w:pPr>
        <w:ind w:left="2160" w:hanging="180"/>
      </w:pPr>
    </w:lvl>
    <w:lvl w:ilvl="3" w:tplc="BCA47BAA">
      <w:start w:val="1"/>
      <w:numFmt w:val="decimal"/>
      <w:lvlText w:val="%4."/>
      <w:lvlJc w:val="left"/>
      <w:pPr>
        <w:ind w:left="2880" w:hanging="360"/>
      </w:pPr>
    </w:lvl>
    <w:lvl w:ilvl="4" w:tplc="C404426A">
      <w:start w:val="1"/>
      <w:numFmt w:val="lowerLetter"/>
      <w:lvlText w:val="%5."/>
      <w:lvlJc w:val="left"/>
      <w:pPr>
        <w:ind w:left="3600" w:hanging="360"/>
      </w:pPr>
    </w:lvl>
    <w:lvl w:ilvl="5" w:tplc="4D062D7C">
      <w:start w:val="1"/>
      <w:numFmt w:val="lowerRoman"/>
      <w:lvlText w:val="%6."/>
      <w:lvlJc w:val="right"/>
      <w:pPr>
        <w:ind w:left="4320" w:hanging="180"/>
      </w:pPr>
    </w:lvl>
    <w:lvl w:ilvl="6" w:tplc="3B4428FC">
      <w:start w:val="1"/>
      <w:numFmt w:val="decimal"/>
      <w:lvlText w:val="%7."/>
      <w:lvlJc w:val="left"/>
      <w:pPr>
        <w:ind w:left="5040" w:hanging="360"/>
      </w:pPr>
    </w:lvl>
    <w:lvl w:ilvl="7" w:tplc="BCD4B8FC">
      <w:start w:val="1"/>
      <w:numFmt w:val="lowerLetter"/>
      <w:lvlText w:val="%8."/>
      <w:lvlJc w:val="left"/>
      <w:pPr>
        <w:ind w:left="5760" w:hanging="360"/>
      </w:pPr>
    </w:lvl>
    <w:lvl w:ilvl="8" w:tplc="4F364F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A1B9B"/>
    <w:multiLevelType w:val="multilevel"/>
    <w:tmpl w:val="9410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83CBC"/>
    <w:multiLevelType w:val="multilevel"/>
    <w:tmpl w:val="ED2C5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C690E32"/>
    <w:multiLevelType w:val="hybridMultilevel"/>
    <w:tmpl w:val="6F22DA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66213">
    <w:abstractNumId w:val="7"/>
  </w:num>
  <w:num w:numId="2" w16cid:durableId="7097449">
    <w:abstractNumId w:val="3"/>
  </w:num>
  <w:num w:numId="3" w16cid:durableId="1053578040">
    <w:abstractNumId w:val="4"/>
  </w:num>
  <w:num w:numId="4" w16cid:durableId="782042406">
    <w:abstractNumId w:val="10"/>
  </w:num>
  <w:num w:numId="5" w16cid:durableId="252974843">
    <w:abstractNumId w:val="0"/>
  </w:num>
  <w:num w:numId="6" w16cid:durableId="1253516465">
    <w:abstractNumId w:val="9"/>
  </w:num>
  <w:num w:numId="7" w16cid:durableId="154146629">
    <w:abstractNumId w:val="8"/>
  </w:num>
  <w:num w:numId="8" w16cid:durableId="745761834">
    <w:abstractNumId w:val="5"/>
  </w:num>
  <w:num w:numId="9" w16cid:durableId="408581266">
    <w:abstractNumId w:val="2"/>
  </w:num>
  <w:num w:numId="10" w16cid:durableId="130364764">
    <w:abstractNumId w:val="6"/>
  </w:num>
  <w:num w:numId="11" w16cid:durableId="125574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0F9"/>
    <w:rsid w:val="00003789"/>
    <w:rsid w:val="001C0190"/>
    <w:rsid w:val="0041781E"/>
    <w:rsid w:val="00460D39"/>
    <w:rsid w:val="0048379A"/>
    <w:rsid w:val="004950E2"/>
    <w:rsid w:val="00635DDA"/>
    <w:rsid w:val="00684B5E"/>
    <w:rsid w:val="00780A81"/>
    <w:rsid w:val="007D78CA"/>
    <w:rsid w:val="00973D71"/>
    <w:rsid w:val="00A820F9"/>
    <w:rsid w:val="00A87AC0"/>
    <w:rsid w:val="00BA09B8"/>
    <w:rsid w:val="00D15A80"/>
    <w:rsid w:val="00DE22B4"/>
    <w:rsid w:val="401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5518"/>
  <w15:docId w15:val="{62D5E8F9-F3CF-47CF-9C22-DE8C02FF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2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efaultParagraphFont"/>
    <w:rsid w:val="00635DDA"/>
  </w:style>
  <w:style w:type="character" w:customStyle="1" w:styleId="Heading1Char">
    <w:name w:val="Heading 1 Char"/>
    <w:basedOn w:val="DefaultParagraphFont"/>
    <w:link w:val="Heading1"/>
    <w:uiPriority w:val="9"/>
    <w:rsid w:val="00635D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17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ke-park.co.uk/index.php/meeting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04F11BC5B894890A71E694E0ED544" ma:contentTypeVersion="4" ma:contentTypeDescription="Create a new document." ma:contentTypeScope="" ma:versionID="e29f57e453fa54201fbb89b4a57f76b7">
  <xsd:schema xmlns:xsd="http://www.w3.org/2001/XMLSchema" xmlns:xs="http://www.w3.org/2001/XMLSchema" xmlns:p="http://schemas.microsoft.com/office/2006/metadata/properties" xmlns:ns3="8c9d2326-caf7-4044-ba43-e48048d7304e" targetNamespace="http://schemas.microsoft.com/office/2006/metadata/properties" ma:root="true" ma:fieldsID="789b356836b76738c65a3635ffba5438" ns3:_="">
    <xsd:import namespace="8c9d2326-caf7-4044-ba43-e48048d730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d2326-caf7-4044-ba43-e48048d73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B23FD-DFD7-435F-8930-8E280E085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14F81-696E-4A5F-AAA3-6914E3480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4919F-EA2C-4032-8E56-688B0566A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d2326-caf7-4044-ba43-e48048d73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Pellowe</dc:creator>
  <cp:keywords/>
  <dc:description/>
  <cp:lastModifiedBy>Mark Pellowe</cp:lastModifiedBy>
  <cp:revision>3</cp:revision>
  <dcterms:created xsi:type="dcterms:W3CDTF">2022-11-03T08:35:00Z</dcterms:created>
  <dcterms:modified xsi:type="dcterms:W3CDTF">2022-12-02T15:46:00Z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0x010100D5504F11BC5B894890A71E694E0ED544</vt:lpwstr>
  </property>
</Properties>
</file>